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67BF9" w14:textId="77777777" w:rsidR="009919A1" w:rsidRDefault="009919A1"/>
    <w:p w14:paraId="4A9EB22F" w14:textId="77777777" w:rsidR="00517322" w:rsidRPr="00517322" w:rsidRDefault="00517322" w:rsidP="00517322"/>
    <w:p w14:paraId="45268DCA" w14:textId="72972E4E" w:rsidR="00517322" w:rsidRPr="00517322" w:rsidRDefault="00A63D16" w:rsidP="00517322">
      <w:r>
        <w:tab/>
      </w:r>
      <w:r>
        <w:tab/>
      </w:r>
      <w:r>
        <w:tab/>
      </w:r>
      <w:r>
        <w:tab/>
      </w:r>
      <w:r>
        <w:tab/>
      </w:r>
      <w:r w:rsidR="00F011F2">
        <w:t xml:space="preserve">                                                                               </w:t>
      </w:r>
      <w:r w:rsidR="00D8178D">
        <w:fldChar w:fldCharType="begin"/>
      </w:r>
      <w:r w:rsidR="00D8178D">
        <w:instrText xml:space="preserve"> TIME \@ "yyyy-MM-dd" </w:instrText>
      </w:r>
      <w:r w:rsidR="00D8178D">
        <w:fldChar w:fldCharType="separate"/>
      </w:r>
      <w:r w:rsidR="00E11D9D">
        <w:rPr>
          <w:noProof/>
        </w:rPr>
        <w:t>2026-08-05</w:t>
      </w:r>
      <w:r w:rsidR="00D8178D">
        <w:fldChar w:fldCharType="end"/>
      </w:r>
      <w:r>
        <w:tab/>
      </w:r>
      <w:r>
        <w:tab/>
      </w:r>
      <w:r>
        <w:tab/>
      </w:r>
      <w:r>
        <w:tab/>
      </w:r>
      <w:r>
        <w:tab/>
      </w:r>
    </w:p>
    <w:p w14:paraId="731A5A9E" w14:textId="77777777" w:rsidR="00974050" w:rsidRPr="00974050" w:rsidRDefault="00974050" w:rsidP="00974050">
      <w:pPr>
        <w:pStyle w:val="berschrift1"/>
        <w:shd w:val="clear" w:color="auto" w:fill="215E99" w:themeFill="text2" w:themeFillTint="BF"/>
        <w:rPr>
          <w:rFonts w:asciiTheme="minorBidi" w:hAnsiTheme="minorBidi" w:cstheme="minorBidi"/>
          <w:b/>
          <w:bCs/>
          <w:color w:val="FFFFFF" w:themeColor="background1"/>
          <w:sz w:val="56"/>
          <w:szCs w:val="56"/>
        </w:rPr>
      </w:pPr>
      <w:bookmarkStart w:id="0" w:name="_Toc236833997"/>
      <w:bookmarkStart w:id="1" w:name="_Toc236835751"/>
      <w:r w:rsidRPr="00974050">
        <w:rPr>
          <w:rFonts w:asciiTheme="minorBidi" w:hAnsiTheme="minorBidi" w:cstheme="minorBidi"/>
          <w:b/>
          <w:bCs/>
          <w:color w:val="FFFFFF" w:themeColor="background1"/>
          <w:sz w:val="56"/>
          <w:szCs w:val="56"/>
        </w:rPr>
        <w:t>Widerspruch einlegen: rechtssichere Vorlagen &amp; Muster</w:t>
      </w:r>
      <w:bookmarkEnd w:id="0"/>
      <w:bookmarkEnd w:id="1"/>
    </w:p>
    <w:p w14:paraId="5513503D" w14:textId="77777777" w:rsidR="00974050" w:rsidRDefault="00974050" w:rsidP="00D95F74">
      <w:pPr>
        <w:pStyle w:val="StandardWeb"/>
      </w:pPr>
    </w:p>
    <w:p w14:paraId="60FA2347" w14:textId="77777777" w:rsidR="00464FFC" w:rsidRDefault="00464FFC" w:rsidP="002A1019">
      <w:r>
        <w:rPr>
          <w:noProof/>
          <w:lang w:eastAsia="de-DE"/>
        </w:rPr>
        <w:drawing>
          <wp:inline distT="0" distB="0" distL="0" distR="0" wp14:anchorId="43DC54DA" wp14:editId="419C52F0">
            <wp:extent cx="5760720" cy="3840480"/>
            <wp:effectExtent l="0" t="0" r="0" b="7620"/>
            <wp:docPr id="9696478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47806" name="Grafik 96964780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840480"/>
                    </a:xfrm>
                    <a:prstGeom prst="rect">
                      <a:avLst/>
                    </a:prstGeom>
                  </pic:spPr>
                </pic:pic>
              </a:graphicData>
            </a:graphic>
          </wp:inline>
        </w:drawing>
      </w:r>
    </w:p>
    <w:p w14:paraId="772842F1" w14:textId="77777777" w:rsidR="00464FFC" w:rsidRDefault="00464FFC" w:rsidP="00BD4554">
      <w:pPr>
        <w:pStyle w:val="berschrift2"/>
        <w:rPr>
          <w:rFonts w:eastAsia="Times New Roman"/>
        </w:rPr>
      </w:pPr>
    </w:p>
    <w:p w14:paraId="5E9D03D2" w14:textId="77777777" w:rsidR="003D1904" w:rsidRPr="00D53CB9" w:rsidRDefault="003D1904" w:rsidP="007F52FA">
      <w:pPr>
        <w:pStyle w:val="berschrift2"/>
        <w:spacing w:line="276" w:lineRule="auto"/>
        <w:rPr>
          <w:rFonts w:asciiTheme="minorBidi" w:eastAsia="Times New Roman" w:hAnsiTheme="minorBidi" w:cstheme="minorBidi"/>
        </w:rPr>
      </w:pPr>
      <w:bookmarkStart w:id="2" w:name="_Toc236833998"/>
      <w:bookmarkStart w:id="3" w:name="_Toc236835752"/>
      <w:r w:rsidRPr="00D53CB9">
        <w:rPr>
          <w:rFonts w:asciiTheme="minorBidi" w:eastAsia="Times New Roman" w:hAnsiTheme="minorBidi" w:cstheme="minorBidi"/>
        </w:rPr>
        <w:t>Vorwort &amp; Einleitung: Der geplatzte Generationenvertrag</w:t>
      </w:r>
      <w:bookmarkEnd w:id="2"/>
      <w:bookmarkEnd w:id="3"/>
    </w:p>
    <w:p w14:paraId="48A87B43" w14:textId="77777777" w:rsidR="003D1904" w:rsidRPr="00D53CB9" w:rsidRDefault="003D1904" w:rsidP="007F52FA">
      <w:pPr>
        <w:pStyle w:val="StandardWeb"/>
        <w:spacing w:line="276" w:lineRule="auto"/>
        <w:rPr>
          <w:rFonts w:asciiTheme="minorBidi" w:hAnsiTheme="minorBidi" w:cstheme="minorBidi"/>
        </w:rPr>
      </w:pPr>
      <w:r w:rsidRPr="00D53CB9">
        <w:rPr>
          <w:rFonts w:asciiTheme="minorBidi" w:hAnsiTheme="minorBidi" w:cstheme="minorBidi"/>
        </w:rPr>
        <w:t xml:space="preserve">Ein amtlicher Ablehnungsbescheid ist kein endgültiges Urteil, sondern der Beginn eines gesetzlichen Verfahrens. Ob Krankenkasse, Pflegekasse oder Sozialamt – </w:t>
      </w:r>
      <w:r w:rsidRPr="00D53CB9">
        <w:rPr>
          <w:rFonts w:asciiTheme="minorBidi" w:hAnsiTheme="minorBidi" w:cstheme="minorBidi"/>
        </w:rPr>
        <w:lastRenderedPageBreak/>
        <w:t xml:space="preserve">Behörden und Versicherungen rechnen kühl nach </w:t>
      </w:r>
      <w:proofErr w:type="gramStart"/>
      <w:r w:rsidRPr="00D53CB9">
        <w:rPr>
          <w:rFonts w:asciiTheme="minorBidi" w:hAnsiTheme="minorBidi" w:cstheme="minorBidi"/>
        </w:rPr>
        <w:t>Paragraphen</w:t>
      </w:r>
      <w:proofErr w:type="gramEnd"/>
      <w:r w:rsidRPr="00D53CB9">
        <w:rPr>
          <w:rFonts w:asciiTheme="minorBidi" w:hAnsiTheme="minorBidi" w:cstheme="minorBidi"/>
        </w:rPr>
        <w:t xml:space="preserve">, die für normale Bürger oft wie eine unüberwindbare Wand wirken. Wenn eine alleinstehende Rentnerin mit </w:t>
      </w:r>
      <w:r w:rsidRPr="00D53CB9">
        <w:rPr>
          <w:rFonts w:asciiTheme="minorBidi" w:hAnsiTheme="minorBidi" w:cstheme="minorBidi"/>
          <w:b/>
          <w:bCs/>
        </w:rPr>
        <w:t>700 Euro</w:t>
      </w:r>
      <w:r w:rsidRPr="00D53CB9">
        <w:rPr>
          <w:rFonts w:asciiTheme="minorBidi" w:hAnsiTheme="minorBidi" w:cstheme="minorBidi"/>
        </w:rPr>
        <w:t xml:space="preserve"> Rente oder ein älterer Mensch mit </w:t>
      </w:r>
      <w:r w:rsidRPr="00D53CB9">
        <w:rPr>
          <w:rFonts w:asciiTheme="minorBidi" w:hAnsiTheme="minorBidi" w:cstheme="minorBidi"/>
          <w:b/>
          <w:bCs/>
        </w:rPr>
        <w:t>1.100 Euro</w:t>
      </w:r>
      <w:r w:rsidRPr="00D53CB9">
        <w:rPr>
          <w:rFonts w:asciiTheme="minorBidi" w:hAnsiTheme="minorBidi" w:cstheme="minorBidi"/>
        </w:rPr>
        <w:t xml:space="preserve"> am Monatsende dasitzt, liegt das Einkommen meilenweit unter der offiziellen Armutsschwelle von </w:t>
      </w:r>
      <w:r w:rsidRPr="00D53CB9">
        <w:rPr>
          <w:rFonts w:asciiTheme="minorBidi" w:hAnsiTheme="minorBidi" w:cstheme="minorBidi"/>
          <w:b/>
          <w:bCs/>
        </w:rPr>
        <w:t>1.446 Euro netto</w:t>
      </w:r>
      <w:r w:rsidRPr="00D53CB9">
        <w:rPr>
          <w:rFonts w:asciiTheme="minorBidi" w:hAnsiTheme="minorBidi" w:cstheme="minorBidi"/>
        </w:rPr>
        <w:t>. Doch statt diese Lebensleistung zu schützen, blockiert die Bürokratie oft genau die Hilfen, die den Betroffenen gesetzlich zustehen.</w:t>
      </w:r>
    </w:p>
    <w:p w14:paraId="028D895E" w14:textId="77777777" w:rsidR="003D1904" w:rsidRPr="00D53CB9" w:rsidRDefault="003D1904" w:rsidP="007F52FA">
      <w:pPr>
        <w:pStyle w:val="StandardWeb"/>
        <w:spacing w:line="276" w:lineRule="auto"/>
        <w:rPr>
          <w:rFonts w:asciiTheme="minorBidi" w:hAnsiTheme="minorBidi" w:cstheme="minorBidi"/>
        </w:rPr>
      </w:pPr>
      <w:r w:rsidRPr="00D53CB9">
        <w:rPr>
          <w:rFonts w:asciiTheme="minorBidi" w:hAnsiTheme="minorBidi" w:cstheme="minorBidi"/>
        </w:rPr>
        <w:t>Dieses Dokument ist Ihr digitaler und rechtssicherer Schutzschild. Ein gut begründeter Widerspruch ist das mächtigste Instrument, um Fehlentscheidungen der Behörden anzufechten, eine lückenlose Neubewertung zu erzwingen und Ihr gutes Recht durchzusetzen.</w:t>
      </w:r>
    </w:p>
    <w:sdt>
      <w:sdtPr>
        <w:rPr>
          <w:rFonts w:asciiTheme="minorBidi" w:eastAsiaTheme="minorHAnsi" w:hAnsiTheme="minorBidi" w:cstheme="minorBidi"/>
          <w:color w:val="auto"/>
          <w:kern w:val="2"/>
          <w:sz w:val="24"/>
          <w:szCs w:val="24"/>
          <w:lang w:eastAsia="en-US"/>
          <w14:ligatures w14:val="standardContextual"/>
        </w:rPr>
        <w:id w:val="2047947034"/>
        <w:docPartObj>
          <w:docPartGallery w:val="Table of Contents"/>
          <w:docPartUnique/>
        </w:docPartObj>
      </w:sdtPr>
      <w:sdtEndPr>
        <w:rPr>
          <w:b/>
          <w:bCs/>
        </w:rPr>
      </w:sdtEndPr>
      <w:sdtContent>
        <w:p w14:paraId="5DDC9D29" w14:textId="554E6F18" w:rsidR="00125978" w:rsidRPr="00D53CB9" w:rsidRDefault="00125978">
          <w:pPr>
            <w:pStyle w:val="Inhaltsverzeichnisberschrift"/>
            <w:rPr>
              <w:rFonts w:asciiTheme="minorBidi" w:hAnsiTheme="minorBidi" w:cstheme="minorBidi"/>
            </w:rPr>
          </w:pPr>
          <w:r w:rsidRPr="00D53CB9">
            <w:rPr>
              <w:rFonts w:asciiTheme="minorBidi" w:hAnsiTheme="minorBidi" w:cstheme="minorBidi"/>
            </w:rPr>
            <w:t>Inhalt</w:t>
          </w:r>
        </w:p>
        <w:p w14:paraId="71E1AE45" w14:textId="73ECAEE5" w:rsidR="00125978" w:rsidRPr="00D53CB9" w:rsidRDefault="00125978">
          <w:pPr>
            <w:pStyle w:val="Verzeichnis1"/>
            <w:tabs>
              <w:tab w:val="right" w:leader="dot" w:pos="9062"/>
            </w:tabs>
            <w:rPr>
              <w:rFonts w:asciiTheme="minorBidi" w:eastAsiaTheme="minorEastAsia" w:hAnsiTheme="minorBidi"/>
              <w:noProof/>
              <w:lang w:eastAsia="de-DE"/>
            </w:rPr>
          </w:pPr>
          <w:r w:rsidRPr="00D53CB9">
            <w:rPr>
              <w:rFonts w:asciiTheme="minorBidi" w:hAnsiTheme="minorBidi"/>
            </w:rPr>
            <w:fldChar w:fldCharType="begin"/>
          </w:r>
          <w:r w:rsidRPr="00D53CB9">
            <w:rPr>
              <w:rFonts w:asciiTheme="minorBidi" w:hAnsiTheme="minorBidi"/>
            </w:rPr>
            <w:instrText xml:space="preserve"> TOC \o "1-3" \h \z \u </w:instrText>
          </w:r>
          <w:r w:rsidRPr="00D53CB9">
            <w:rPr>
              <w:rFonts w:asciiTheme="minorBidi" w:hAnsiTheme="minorBidi"/>
            </w:rPr>
            <w:fldChar w:fldCharType="separate"/>
          </w:r>
          <w:hyperlink w:anchor="_Toc236835751" w:history="1">
            <w:r w:rsidRPr="00D53CB9">
              <w:rPr>
                <w:rStyle w:val="Hyperlink"/>
                <w:rFonts w:asciiTheme="minorBidi" w:hAnsiTheme="minorBidi"/>
                <w:b/>
                <w:bCs/>
                <w:noProof/>
              </w:rPr>
              <w:t>Widerspruch einlegen: rechtssichere Vorlagen &amp; Muster</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_Toc236835751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w:t>
            </w:r>
            <w:r w:rsidRPr="00D53CB9">
              <w:rPr>
                <w:rFonts w:asciiTheme="minorBidi" w:hAnsiTheme="minorBidi"/>
                <w:noProof/>
                <w:webHidden/>
              </w:rPr>
              <w:fldChar w:fldCharType="end"/>
            </w:r>
          </w:hyperlink>
        </w:p>
        <w:p w14:paraId="79E781E0" w14:textId="120D9CED"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52" w:history="1">
            <w:r w:rsidRPr="00D53CB9">
              <w:rPr>
                <w:rStyle w:val="Hyperlink"/>
                <w:rFonts w:asciiTheme="minorBidi" w:eastAsia="Times New Roman" w:hAnsiTheme="minorBidi"/>
                <w:noProof/>
              </w:rPr>
              <w:t>Vorwort &amp; Einleitung: Der geplatzte Generationenvertrag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_Toc236835752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w:t>
            </w:r>
            <w:r w:rsidRPr="00D53CB9">
              <w:rPr>
                <w:rFonts w:asciiTheme="minorBidi" w:hAnsiTheme="minorBidi"/>
                <w:noProof/>
                <w:webHidden/>
              </w:rPr>
              <w:fldChar w:fldCharType="end"/>
            </w:r>
          </w:hyperlink>
        </w:p>
        <w:p w14:paraId="416E7579" w14:textId="447AC43C"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53" w:history="1">
            <w:r w:rsidRPr="00D53CB9">
              <w:rPr>
                <w:rStyle w:val="Hyperlink"/>
                <w:rFonts w:asciiTheme="minorBidi" w:eastAsia="Times New Roman" w:hAnsiTheme="minorBidi"/>
                <w:noProof/>
              </w:rPr>
              <w:t>Allgemeine Hinweise für Ihren Erfolg (Bereinigte Fassung)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_Toc236835753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3</w:t>
            </w:r>
            <w:r w:rsidRPr="00D53CB9">
              <w:rPr>
                <w:rFonts w:asciiTheme="minorBidi" w:hAnsiTheme="minorBidi"/>
                <w:noProof/>
                <w:webHidden/>
              </w:rPr>
              <w:fldChar w:fldCharType="end"/>
            </w:r>
          </w:hyperlink>
        </w:p>
        <w:p w14:paraId="459D699D" w14:textId="50A0BA35"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54" w:history="1">
            <w:r w:rsidRPr="00D53CB9">
              <w:rPr>
                <w:rStyle w:val="Hyperlink"/>
                <w:rFonts w:asciiTheme="minorBidi" w:eastAsia="Times New Roman" w:hAnsiTheme="minorBidi"/>
                <w:noProof/>
              </w:rPr>
              <w:t>Der universelle Akteneinsichts-Baustein: Machen Sie die Behörde gläsern</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_Toc236835754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3</w:t>
            </w:r>
            <w:r w:rsidRPr="00D53CB9">
              <w:rPr>
                <w:rFonts w:asciiTheme="minorBidi" w:hAnsiTheme="minorBidi"/>
                <w:noProof/>
                <w:webHidden/>
              </w:rPr>
              <w:fldChar w:fldCharType="end"/>
            </w:r>
          </w:hyperlink>
        </w:p>
        <w:p w14:paraId="42E990E4" w14:textId="48383161"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55" w:history="1">
            <w:r w:rsidRPr="00D53CB9">
              <w:rPr>
                <w:rStyle w:val="Hyperlink"/>
                <w:rFonts w:asciiTheme="minorBidi" w:hAnsiTheme="minorBidi"/>
                <w:noProof/>
              </w:rPr>
              <w:t>Das KLARTEXT-Nummernregister: 13 Vorlagen und Muster</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_Toc236835755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4</w:t>
            </w:r>
            <w:r w:rsidRPr="00D53CB9">
              <w:rPr>
                <w:rFonts w:asciiTheme="minorBidi" w:hAnsiTheme="minorBidi"/>
                <w:noProof/>
                <w:webHidden/>
              </w:rPr>
              <w:fldChar w:fldCharType="end"/>
            </w:r>
          </w:hyperlink>
        </w:p>
        <w:p w14:paraId="1568410A" w14:textId="427C3266" w:rsidR="00125978" w:rsidRPr="00D53CB9" w:rsidRDefault="00125978">
          <w:pPr>
            <w:pStyle w:val="Verzeichnis3"/>
            <w:tabs>
              <w:tab w:val="right" w:leader="dot" w:pos="9062"/>
            </w:tabs>
            <w:rPr>
              <w:rFonts w:asciiTheme="minorBidi" w:eastAsiaTheme="minorEastAsia" w:hAnsiTheme="minorBidi"/>
              <w:noProof/>
              <w:lang w:eastAsia="de-DE"/>
            </w:rPr>
          </w:pPr>
          <w:hyperlink w:anchor="_Toc236835756" w:history="1">
            <w:r w:rsidRPr="00D53CB9">
              <w:rPr>
                <w:rStyle w:val="Hyperlink"/>
                <w:rFonts w:asciiTheme="minorBidi" w:hAnsiTheme="minorBidi"/>
                <w:noProof/>
              </w:rPr>
              <w:t>I. Versicherungen, Pflege &amp; Gesundheit</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_Toc236835756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4</w:t>
            </w:r>
            <w:r w:rsidRPr="00D53CB9">
              <w:rPr>
                <w:rFonts w:asciiTheme="minorBidi" w:hAnsiTheme="minorBidi"/>
                <w:noProof/>
                <w:webHidden/>
              </w:rPr>
              <w:fldChar w:fldCharType="end"/>
            </w:r>
          </w:hyperlink>
        </w:p>
        <w:p w14:paraId="5B93D7AD" w14:textId="50F2809E" w:rsidR="00125978" w:rsidRPr="00D53CB9" w:rsidRDefault="00125978">
          <w:pPr>
            <w:pStyle w:val="Verzeichnis3"/>
            <w:tabs>
              <w:tab w:val="right" w:leader="dot" w:pos="9062"/>
            </w:tabs>
            <w:rPr>
              <w:rFonts w:asciiTheme="minorBidi" w:eastAsiaTheme="minorEastAsia" w:hAnsiTheme="minorBidi"/>
              <w:noProof/>
              <w:lang w:eastAsia="de-DE"/>
            </w:rPr>
          </w:pPr>
          <w:hyperlink w:anchor="_Toc236835757" w:history="1">
            <w:r w:rsidRPr="00D53CB9">
              <w:rPr>
                <w:rStyle w:val="Hyperlink"/>
                <w:rFonts w:asciiTheme="minorBidi" w:hAnsiTheme="minorBidi"/>
                <w:noProof/>
              </w:rPr>
              <w:t>II. Verbraucher, Behörden, Finanzen &amp; Wohnen</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_Toc236835757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4</w:t>
            </w:r>
            <w:r w:rsidRPr="00D53CB9">
              <w:rPr>
                <w:rFonts w:asciiTheme="minorBidi" w:hAnsiTheme="minorBidi"/>
                <w:noProof/>
                <w:webHidden/>
              </w:rPr>
              <w:fldChar w:fldCharType="end"/>
            </w:r>
          </w:hyperlink>
        </w:p>
        <w:p w14:paraId="51C5E6C8" w14:textId="7A70DF26" w:rsidR="00125978" w:rsidRPr="00D53CB9" w:rsidRDefault="00125978">
          <w:pPr>
            <w:pStyle w:val="Verzeichnis3"/>
            <w:tabs>
              <w:tab w:val="right" w:leader="dot" w:pos="9062"/>
            </w:tabs>
            <w:rPr>
              <w:rFonts w:asciiTheme="minorBidi" w:eastAsiaTheme="minorEastAsia" w:hAnsiTheme="minorBidi"/>
              <w:noProof/>
              <w:lang w:eastAsia="de-DE"/>
            </w:rPr>
          </w:pPr>
          <w:hyperlink w:anchor="_Toc236835758" w:history="1">
            <w:r w:rsidRPr="00D53CB9">
              <w:rPr>
                <w:rStyle w:val="Hyperlink"/>
                <w:rFonts w:asciiTheme="minorBidi" w:hAnsiTheme="minorBidi"/>
                <w:noProof/>
              </w:rPr>
              <w:t>III. Bürgeranfrage &amp; demokratisch aktiv werden</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_Toc236835758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4</w:t>
            </w:r>
            <w:r w:rsidRPr="00D53CB9">
              <w:rPr>
                <w:rFonts w:asciiTheme="minorBidi" w:hAnsiTheme="minorBidi"/>
                <w:noProof/>
                <w:webHidden/>
              </w:rPr>
              <w:fldChar w:fldCharType="end"/>
            </w:r>
          </w:hyperlink>
        </w:p>
        <w:p w14:paraId="303365D1" w14:textId="0D2D3182"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59" w:history="1">
            <w:r w:rsidRPr="00D53CB9">
              <w:rPr>
                <w:rStyle w:val="Hyperlink"/>
                <w:rFonts w:asciiTheme="minorBidi" w:hAnsiTheme="minorBidi"/>
                <w:noProof/>
              </w:rPr>
              <w:t>Dokument Nr. 13: Bürgeranfrage zur Altersrente und zur Bestrafung von Lebensleistung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_Toc236835759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5</w:t>
            </w:r>
            <w:r w:rsidRPr="00D53CB9">
              <w:rPr>
                <w:rFonts w:asciiTheme="minorBidi" w:hAnsiTheme="minorBidi"/>
                <w:noProof/>
                <w:webHidden/>
              </w:rPr>
              <w:fldChar w:fldCharType="end"/>
            </w:r>
          </w:hyperlink>
        </w:p>
        <w:p w14:paraId="3ED5D0A0" w14:textId="038B4097"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0" w:history="1">
            <w:r w:rsidRPr="00D53CB9">
              <w:rPr>
                <w:rStyle w:val="Hyperlink"/>
                <w:rFonts w:asciiTheme="minorBidi" w:eastAsia="Times New Roman" w:hAnsiTheme="minorBidi"/>
                <w:noProof/>
                <w:lang w:eastAsia="de-DE"/>
              </w:rPr>
              <w:t>Dokument Nr. 1: Widerspruch gegen eine Versicherungsentscheidung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_Toc236835760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7</w:t>
            </w:r>
            <w:r w:rsidRPr="00D53CB9">
              <w:rPr>
                <w:rFonts w:asciiTheme="minorBidi" w:hAnsiTheme="minorBidi"/>
                <w:noProof/>
                <w:webHidden/>
              </w:rPr>
              <w:fldChar w:fldCharType="end"/>
            </w:r>
          </w:hyperlink>
        </w:p>
        <w:p w14:paraId="2BB171D4" w14:textId="0AFC7E10"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1" w:history="1">
            <w:r w:rsidRPr="00D53CB9">
              <w:rPr>
                <w:rStyle w:val="Hyperlink"/>
                <w:rFonts w:asciiTheme="minorBidi" w:eastAsia="Times New Roman" w:hAnsiTheme="minorBidi"/>
                <w:noProof/>
                <w:lang w:eastAsia="de-DE"/>
              </w:rPr>
              <w:t>Dokument Nr. 2: Reklamation und Mängelrüge bei Online-Kauf</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_Toc236835761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8</w:t>
            </w:r>
            <w:r w:rsidRPr="00D53CB9">
              <w:rPr>
                <w:rFonts w:asciiTheme="minorBidi" w:hAnsiTheme="minorBidi"/>
                <w:noProof/>
                <w:webHidden/>
              </w:rPr>
              <w:fldChar w:fldCharType="end"/>
            </w:r>
          </w:hyperlink>
        </w:p>
        <w:p w14:paraId="5168947A" w14:textId="3BB6A737"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2" w:history="1">
            <w:r w:rsidRPr="00D53CB9">
              <w:rPr>
                <w:rStyle w:val="Hyperlink"/>
                <w:rFonts w:asciiTheme="minorBidi" w:eastAsia="Times New Roman" w:hAnsiTheme="minorBidi"/>
                <w:noProof/>
                <w:lang w:eastAsia="de-DE"/>
              </w:rPr>
              <w:t>Dokument Nr. 3: Widerspruch gegenüber der Pflegekasse</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_Toc236835762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9</w:t>
            </w:r>
            <w:r w:rsidRPr="00D53CB9">
              <w:rPr>
                <w:rFonts w:asciiTheme="minorBidi" w:hAnsiTheme="minorBidi"/>
                <w:noProof/>
                <w:webHidden/>
              </w:rPr>
              <w:fldChar w:fldCharType="end"/>
            </w:r>
          </w:hyperlink>
        </w:p>
        <w:p w14:paraId="3414EA95" w14:textId="66D17105"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3" w:history="1">
            <w:r w:rsidRPr="00D53CB9">
              <w:rPr>
                <w:rStyle w:val="Hyperlink"/>
                <w:rFonts w:asciiTheme="minorBidi" w:eastAsia="Times New Roman" w:hAnsiTheme="minorBidi"/>
                <w:noProof/>
                <w:lang w:eastAsia="de-DE"/>
              </w:rPr>
              <w:t>Dokument Nr. 4: Widerspruch gegen Ablehnung der Hilfsmittelversorgung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_Toc236835763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10</w:t>
            </w:r>
            <w:r w:rsidRPr="00D53CB9">
              <w:rPr>
                <w:rFonts w:asciiTheme="minorBidi" w:hAnsiTheme="minorBidi"/>
                <w:noProof/>
                <w:webHidden/>
              </w:rPr>
              <w:fldChar w:fldCharType="end"/>
            </w:r>
          </w:hyperlink>
        </w:p>
        <w:p w14:paraId="21781CF0" w14:textId="227C7539"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4" w:history="1">
            <w:r w:rsidRPr="00D53CB9">
              <w:rPr>
                <w:rStyle w:val="Hyperlink"/>
                <w:rFonts w:asciiTheme="minorBidi" w:eastAsia="Times New Roman" w:hAnsiTheme="minorBidi"/>
                <w:noProof/>
                <w:lang w:eastAsia="de-DE"/>
              </w:rPr>
              <w:t>Dokument Nr. 5: Widerspruch bei Ablehnungsbescheid des Medizinischen Dienstes (MD)</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_Toc236835764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11</w:t>
            </w:r>
            <w:r w:rsidRPr="00D53CB9">
              <w:rPr>
                <w:rFonts w:asciiTheme="minorBidi" w:hAnsiTheme="minorBidi"/>
                <w:noProof/>
                <w:webHidden/>
              </w:rPr>
              <w:fldChar w:fldCharType="end"/>
            </w:r>
          </w:hyperlink>
        </w:p>
        <w:p w14:paraId="17FAEF9E" w14:textId="5F4B23DE"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5" w:history="1">
            <w:r w:rsidRPr="00D53CB9">
              <w:rPr>
                <w:rStyle w:val="Hyperlink"/>
                <w:rFonts w:asciiTheme="minorBidi" w:eastAsia="Times New Roman" w:hAnsiTheme="minorBidi"/>
                <w:noProof/>
                <w:lang w:eastAsia="de-DE"/>
              </w:rPr>
              <w:t>Dokument Nr. 6: Widerspruch gegen Ablehnung der Kostenübernahme (Krankenkasse)</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_Toc236835765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12</w:t>
            </w:r>
            <w:r w:rsidRPr="00D53CB9">
              <w:rPr>
                <w:rFonts w:asciiTheme="minorBidi" w:hAnsiTheme="minorBidi"/>
                <w:noProof/>
                <w:webHidden/>
              </w:rPr>
              <w:fldChar w:fldCharType="end"/>
            </w:r>
          </w:hyperlink>
        </w:p>
        <w:p w14:paraId="10C73E5E" w14:textId="3C9CBD66"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6" w:history="1">
            <w:r w:rsidRPr="00D53CB9">
              <w:rPr>
                <w:rStyle w:val="Hyperlink"/>
                <w:rFonts w:asciiTheme="minorBidi" w:eastAsia="Times New Roman" w:hAnsiTheme="minorBidi"/>
                <w:noProof/>
                <w:lang w:eastAsia="de-DE"/>
              </w:rPr>
              <w:t>Dokument Nr. 7: Widerspruch gegen GEZ-Bescheid (Rundfunkbeitrag)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_Toc236835766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13</w:t>
            </w:r>
            <w:r w:rsidRPr="00D53CB9">
              <w:rPr>
                <w:rFonts w:asciiTheme="minorBidi" w:hAnsiTheme="minorBidi"/>
                <w:noProof/>
                <w:webHidden/>
              </w:rPr>
              <w:fldChar w:fldCharType="end"/>
            </w:r>
          </w:hyperlink>
        </w:p>
        <w:p w14:paraId="46B057F1" w14:textId="73CD7932"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7" w:history="1">
            <w:r w:rsidRPr="00D53CB9">
              <w:rPr>
                <w:rStyle w:val="Hyperlink"/>
                <w:rFonts w:asciiTheme="minorBidi" w:eastAsia="Times New Roman" w:hAnsiTheme="minorBidi"/>
                <w:noProof/>
                <w:lang w:eastAsia="de-DE"/>
              </w:rPr>
              <w:t>Dokument Nr. 8: Antrag auf Stundung einer Forderung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_Toc236835767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14</w:t>
            </w:r>
            <w:r w:rsidRPr="00D53CB9">
              <w:rPr>
                <w:rFonts w:asciiTheme="minorBidi" w:hAnsiTheme="minorBidi"/>
                <w:noProof/>
                <w:webHidden/>
              </w:rPr>
              <w:fldChar w:fldCharType="end"/>
            </w:r>
          </w:hyperlink>
        </w:p>
        <w:p w14:paraId="762A9070" w14:textId="60B61CA8"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8" w:history="1">
            <w:r w:rsidRPr="00D53CB9">
              <w:rPr>
                <w:rStyle w:val="Hyperlink"/>
                <w:rFonts w:asciiTheme="minorBidi" w:eastAsia="Times New Roman" w:hAnsiTheme="minorBidi"/>
                <w:noProof/>
                <w:lang w:eastAsia="de-DE"/>
              </w:rPr>
              <w:t>Dokument Nr. 9: Widerspruch gegen Steuerbescheid</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_Toc236835768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15</w:t>
            </w:r>
            <w:r w:rsidRPr="00D53CB9">
              <w:rPr>
                <w:rFonts w:asciiTheme="minorBidi" w:hAnsiTheme="minorBidi"/>
                <w:noProof/>
                <w:webHidden/>
              </w:rPr>
              <w:fldChar w:fldCharType="end"/>
            </w:r>
          </w:hyperlink>
        </w:p>
        <w:p w14:paraId="59F41B5C" w14:textId="655066BD"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69" w:history="1">
            <w:r w:rsidRPr="00D53CB9">
              <w:rPr>
                <w:rStyle w:val="Hyperlink"/>
                <w:rFonts w:asciiTheme="minorBidi" w:eastAsia="Times New Roman" w:hAnsiTheme="minorBidi"/>
                <w:noProof/>
                <w:lang w:eastAsia="de-DE"/>
              </w:rPr>
              <w:t>Dokument Nr. 10: Widerspruch gegen Bußgeldbescheid</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_Toc236835769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16</w:t>
            </w:r>
            <w:r w:rsidRPr="00D53CB9">
              <w:rPr>
                <w:rFonts w:asciiTheme="minorBidi" w:hAnsiTheme="minorBidi"/>
                <w:noProof/>
                <w:webHidden/>
              </w:rPr>
              <w:fldChar w:fldCharType="end"/>
            </w:r>
          </w:hyperlink>
        </w:p>
        <w:p w14:paraId="04CA903C" w14:textId="19A8D40B"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70" w:history="1">
            <w:r w:rsidRPr="00D53CB9">
              <w:rPr>
                <w:rStyle w:val="Hyperlink"/>
                <w:rFonts w:asciiTheme="minorBidi" w:eastAsia="Times New Roman" w:hAnsiTheme="minorBidi"/>
                <w:noProof/>
                <w:lang w:eastAsia="de-DE"/>
              </w:rPr>
              <w:t>Dokument Nr. 11: Widerspruch gegen Schufa-Eintrag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_Toc236835770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17</w:t>
            </w:r>
            <w:r w:rsidRPr="00D53CB9">
              <w:rPr>
                <w:rFonts w:asciiTheme="minorBidi" w:hAnsiTheme="minorBidi"/>
                <w:noProof/>
                <w:webHidden/>
              </w:rPr>
              <w:fldChar w:fldCharType="end"/>
            </w:r>
          </w:hyperlink>
        </w:p>
        <w:p w14:paraId="6A0C1247" w14:textId="06615F59"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71" w:history="1">
            <w:r w:rsidRPr="00D53CB9">
              <w:rPr>
                <w:rStyle w:val="Hyperlink"/>
                <w:rFonts w:asciiTheme="minorBidi" w:eastAsia="Times New Roman" w:hAnsiTheme="minorBidi"/>
                <w:noProof/>
                <w:lang w:eastAsia="de-DE"/>
              </w:rPr>
              <w:t>Dokument Nr. 12: Widerspruch gegen die Nebenkostenabrechnung</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_Toc236835771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18</w:t>
            </w:r>
            <w:r w:rsidRPr="00D53CB9">
              <w:rPr>
                <w:rFonts w:asciiTheme="minorBidi" w:hAnsiTheme="minorBidi"/>
                <w:noProof/>
                <w:webHidden/>
              </w:rPr>
              <w:fldChar w:fldCharType="end"/>
            </w:r>
          </w:hyperlink>
        </w:p>
        <w:p w14:paraId="6C262EBE" w14:textId="18F7E294"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72" w:history="1">
            <w:r w:rsidRPr="00D53CB9">
              <w:rPr>
                <w:rStyle w:val="Hyperlink"/>
                <w:rFonts w:asciiTheme="minorBidi" w:hAnsiTheme="minorBidi"/>
                <w:noProof/>
              </w:rPr>
              <w:t>Impressum / Kontakt:</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_Toc236835772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19</w:t>
            </w:r>
            <w:r w:rsidRPr="00D53CB9">
              <w:rPr>
                <w:rFonts w:asciiTheme="minorBidi" w:hAnsiTheme="minorBidi"/>
                <w:noProof/>
                <w:webHidden/>
              </w:rPr>
              <w:fldChar w:fldCharType="end"/>
            </w:r>
          </w:hyperlink>
        </w:p>
        <w:p w14:paraId="0FDC2005" w14:textId="613D2D31"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73" w:history="1">
            <w:r w:rsidRPr="00D53CB9">
              <w:rPr>
                <w:rStyle w:val="Hyperlink"/>
                <w:rFonts w:asciiTheme="minorBidi" w:eastAsia="Times New Roman" w:hAnsiTheme="minorBidi"/>
                <w:noProof/>
                <w:lang w:eastAsia="de-DE"/>
              </w:rPr>
              <w:t>Rechtlicher Hinweis</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_Toc236835773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19</w:t>
            </w:r>
            <w:r w:rsidRPr="00D53CB9">
              <w:rPr>
                <w:rFonts w:asciiTheme="minorBidi" w:hAnsiTheme="minorBidi"/>
                <w:noProof/>
                <w:webHidden/>
              </w:rPr>
              <w:fldChar w:fldCharType="end"/>
            </w:r>
          </w:hyperlink>
        </w:p>
        <w:p w14:paraId="0AC51000" w14:textId="076A0299" w:rsidR="00125978" w:rsidRPr="00D53CB9" w:rsidRDefault="00125978">
          <w:pPr>
            <w:pStyle w:val="Verzeichnis2"/>
            <w:tabs>
              <w:tab w:val="right" w:leader="dot" w:pos="9062"/>
            </w:tabs>
            <w:rPr>
              <w:rFonts w:asciiTheme="minorBidi" w:eastAsiaTheme="minorEastAsia" w:hAnsiTheme="minorBidi"/>
              <w:noProof/>
              <w:lang w:eastAsia="de-DE"/>
            </w:rPr>
          </w:pPr>
          <w:hyperlink w:anchor="_Toc236835774" w:history="1">
            <w:r w:rsidRPr="00D53CB9">
              <w:rPr>
                <w:rStyle w:val="Hyperlink"/>
                <w:rFonts w:asciiTheme="minorBidi" w:hAnsiTheme="minorBidi"/>
                <w:noProof/>
                <w:lang w:val="fr-FR"/>
              </w:rPr>
              <w:t>Impressum:</w:t>
            </w:r>
            <w:r w:rsidRPr="00D53CB9">
              <w:rPr>
                <w:rFonts w:asciiTheme="minorBidi" w:hAnsiTheme="minorBidi"/>
                <w:noProof/>
                <w:webHidden/>
              </w:rPr>
              <w:tab/>
            </w:r>
            <w:r w:rsidRPr="00D53CB9">
              <w:rPr>
                <w:rFonts w:asciiTheme="minorBidi" w:hAnsiTheme="minorBidi"/>
                <w:noProof/>
                <w:webHidden/>
              </w:rPr>
              <w:fldChar w:fldCharType="begin"/>
            </w:r>
            <w:r w:rsidRPr="00D53CB9">
              <w:rPr>
                <w:rFonts w:asciiTheme="minorBidi" w:hAnsiTheme="minorBidi"/>
                <w:noProof/>
                <w:webHidden/>
              </w:rPr>
              <w:instrText xml:space="preserve"> PAGEREF _Toc236835774 \h </w:instrText>
            </w:r>
            <w:r w:rsidRPr="00D53CB9">
              <w:rPr>
                <w:rFonts w:asciiTheme="minorBidi" w:hAnsiTheme="minorBidi"/>
                <w:noProof/>
                <w:webHidden/>
              </w:rPr>
            </w:r>
            <w:r w:rsidRPr="00D53CB9">
              <w:rPr>
                <w:rFonts w:asciiTheme="minorBidi" w:hAnsiTheme="minorBidi"/>
                <w:noProof/>
                <w:webHidden/>
              </w:rPr>
              <w:fldChar w:fldCharType="separate"/>
            </w:r>
            <w:r w:rsidRPr="00D53CB9">
              <w:rPr>
                <w:rFonts w:asciiTheme="minorBidi" w:hAnsiTheme="minorBidi"/>
                <w:noProof/>
                <w:webHidden/>
              </w:rPr>
              <w:t>20</w:t>
            </w:r>
            <w:r w:rsidRPr="00D53CB9">
              <w:rPr>
                <w:rFonts w:asciiTheme="minorBidi" w:hAnsiTheme="minorBidi"/>
                <w:noProof/>
                <w:webHidden/>
              </w:rPr>
              <w:fldChar w:fldCharType="end"/>
            </w:r>
          </w:hyperlink>
        </w:p>
        <w:p w14:paraId="738605B5" w14:textId="08F25FB6" w:rsidR="00125978" w:rsidRPr="00D53CB9" w:rsidRDefault="00125978">
          <w:pPr>
            <w:rPr>
              <w:rFonts w:asciiTheme="minorBidi" w:hAnsiTheme="minorBidi"/>
            </w:rPr>
          </w:pPr>
          <w:r w:rsidRPr="00D53CB9">
            <w:rPr>
              <w:rFonts w:asciiTheme="minorBidi" w:hAnsiTheme="minorBidi"/>
              <w:b/>
              <w:bCs/>
            </w:rPr>
            <w:fldChar w:fldCharType="end"/>
          </w:r>
        </w:p>
      </w:sdtContent>
    </w:sdt>
    <w:p w14:paraId="378B130F" w14:textId="77777777" w:rsidR="003D1904" w:rsidRPr="00D53CB9" w:rsidRDefault="003D1904" w:rsidP="007F52FA">
      <w:pPr>
        <w:pStyle w:val="StandardWeb"/>
        <w:spacing w:line="276" w:lineRule="auto"/>
        <w:rPr>
          <w:rFonts w:asciiTheme="minorBidi" w:hAnsiTheme="minorBidi" w:cstheme="minorBidi"/>
        </w:rPr>
      </w:pPr>
    </w:p>
    <w:p w14:paraId="6D66F6D8" w14:textId="77777777" w:rsidR="003D1904" w:rsidRPr="00D53CB9" w:rsidRDefault="003D1904" w:rsidP="007F52FA">
      <w:pPr>
        <w:pStyle w:val="berschrift2"/>
        <w:spacing w:line="276" w:lineRule="auto"/>
        <w:rPr>
          <w:rFonts w:asciiTheme="minorBidi" w:eastAsia="Times New Roman" w:hAnsiTheme="minorBidi" w:cstheme="minorBidi"/>
        </w:rPr>
      </w:pPr>
      <w:bookmarkStart w:id="4" w:name="_Toc236833999"/>
      <w:bookmarkStart w:id="5" w:name="_Toc236835753"/>
      <w:r w:rsidRPr="00D53CB9">
        <w:rPr>
          <w:rFonts w:asciiTheme="minorBidi" w:eastAsia="Times New Roman" w:hAnsiTheme="minorBidi" w:cstheme="minorBidi"/>
        </w:rPr>
        <w:t>Allgemeine Hinweise für Ihren Erfolg (Bereinigte Fassung)</w:t>
      </w:r>
      <w:bookmarkEnd w:id="4"/>
      <w:bookmarkEnd w:id="5"/>
    </w:p>
    <w:p w14:paraId="2218B8DA" w14:textId="77777777" w:rsidR="003D1904" w:rsidRPr="00D53CB9" w:rsidRDefault="003D1904" w:rsidP="007F52FA">
      <w:pPr>
        <w:pStyle w:val="StandardWeb"/>
        <w:spacing w:line="276" w:lineRule="auto"/>
        <w:rPr>
          <w:rFonts w:asciiTheme="minorBidi" w:hAnsiTheme="minorBidi" w:cstheme="minorBidi"/>
        </w:rPr>
      </w:pPr>
      <w:r w:rsidRPr="00D53CB9">
        <w:rPr>
          <w:rFonts w:asciiTheme="minorBidi" w:hAnsiTheme="minorBidi" w:cstheme="minorBidi"/>
        </w:rPr>
        <w:t>Um Ihren Widerspruch absolut wasserdicht einzureichen, müssen Sie folgende elementare Grundregeln der Gesetzgebung strikt beachten:</w:t>
      </w:r>
    </w:p>
    <w:p w14:paraId="29784AC1" w14:textId="77777777" w:rsidR="00CB7F88" w:rsidRPr="00D53CB9" w:rsidRDefault="003D1904" w:rsidP="007F52FA">
      <w:pPr>
        <w:pStyle w:val="StandardWeb"/>
        <w:numPr>
          <w:ilvl w:val="0"/>
          <w:numId w:val="15"/>
        </w:numPr>
        <w:spacing w:line="276" w:lineRule="auto"/>
        <w:rPr>
          <w:rFonts w:asciiTheme="minorBidi" w:hAnsiTheme="minorBidi" w:cstheme="minorBidi"/>
        </w:rPr>
      </w:pPr>
      <w:r w:rsidRPr="00D53CB9">
        <w:rPr>
          <w:rFonts w:asciiTheme="minorBidi" w:hAnsiTheme="minorBidi" w:cstheme="minorBidi"/>
          <w:b/>
          <w:bCs/>
        </w:rPr>
        <w:t>Die unbarmherzige Frist:</w:t>
      </w:r>
      <w:r w:rsidRPr="00D53CB9">
        <w:rPr>
          <w:rFonts w:asciiTheme="minorBidi" w:hAnsiTheme="minorBidi" w:cstheme="minorBidi"/>
        </w:rPr>
        <w:t xml:space="preserve"> Ein Widerspruch muss zwingend innerhalb </w:t>
      </w:r>
      <w:r w:rsidRPr="00D53CB9">
        <w:rPr>
          <w:rFonts w:asciiTheme="minorBidi" w:hAnsiTheme="minorBidi" w:cstheme="minorBidi"/>
          <w:b/>
          <w:bCs/>
        </w:rPr>
        <w:t>eines Monats</w:t>
      </w:r>
      <w:r w:rsidRPr="00D53CB9">
        <w:rPr>
          <w:rFonts w:asciiTheme="minorBidi" w:hAnsiTheme="minorBidi" w:cstheme="minorBidi"/>
        </w:rPr>
        <w:t xml:space="preserve"> nach dem offiziellen Zugang des Bescheids bei der zuständigen Behörde eingehen. Prüfen Sie hierzu haargenau die Rechtsbehelfsbelehrung am Ende Ihres Briefes.</w:t>
      </w:r>
    </w:p>
    <w:p w14:paraId="06D89380" w14:textId="77777777" w:rsidR="003D1904" w:rsidRPr="00D53CB9" w:rsidRDefault="003D1904" w:rsidP="007F52FA">
      <w:pPr>
        <w:pStyle w:val="StandardWeb"/>
        <w:numPr>
          <w:ilvl w:val="0"/>
          <w:numId w:val="15"/>
        </w:numPr>
        <w:spacing w:line="276" w:lineRule="auto"/>
        <w:rPr>
          <w:rFonts w:asciiTheme="minorBidi" w:hAnsiTheme="minorBidi" w:cstheme="minorBidi"/>
        </w:rPr>
      </w:pPr>
      <w:r w:rsidRPr="00D53CB9">
        <w:rPr>
          <w:rFonts w:asciiTheme="minorBidi" w:hAnsiTheme="minorBidi" w:cstheme="minorBidi"/>
          <w:b/>
          <w:bCs/>
        </w:rPr>
        <w:t>Die korrekte Form:</w:t>
      </w:r>
      <w:r w:rsidRPr="00D53CB9">
        <w:rPr>
          <w:rFonts w:asciiTheme="minorBidi" w:hAnsiTheme="minorBidi" w:cstheme="minorBidi"/>
        </w:rPr>
        <w:t xml:space="preserve"> Ein Widerspruch erfordert die Schriftform. Ein einfacher Anruf oder eine normale E-Mail reichen rechtlich </w:t>
      </w:r>
      <w:r w:rsidRPr="00D53CB9">
        <w:rPr>
          <w:rFonts w:asciiTheme="minorBidi" w:hAnsiTheme="minorBidi" w:cstheme="minorBidi"/>
          <w:b/>
          <w:bCs/>
        </w:rPr>
        <w:t>nicht</w:t>
      </w:r>
      <w:r w:rsidRPr="00D53CB9">
        <w:rPr>
          <w:rFonts w:asciiTheme="minorBidi" w:hAnsiTheme="minorBidi" w:cstheme="minorBidi"/>
        </w:rPr>
        <w:t xml:space="preserve"> aus. Nutzen Sie den Postweg per Einschreiben oder ein Fax mit qualifiziertem Sendebericht, um den rechtzeitigen Zugang im Ernstfall lückenlos beweisen zu können.</w:t>
      </w:r>
    </w:p>
    <w:p w14:paraId="3D9F509E" w14:textId="77777777" w:rsidR="003D1904" w:rsidRPr="00D53CB9" w:rsidRDefault="003D1904" w:rsidP="007F52FA">
      <w:pPr>
        <w:pStyle w:val="StandardWeb"/>
        <w:numPr>
          <w:ilvl w:val="0"/>
          <w:numId w:val="15"/>
        </w:numPr>
        <w:spacing w:line="276" w:lineRule="auto"/>
        <w:rPr>
          <w:rFonts w:asciiTheme="minorBidi" w:hAnsiTheme="minorBidi" w:cstheme="minorBidi"/>
        </w:rPr>
      </w:pPr>
      <w:r w:rsidRPr="00D53CB9">
        <w:rPr>
          <w:rFonts w:asciiTheme="minorBidi" w:hAnsiTheme="minorBidi" w:cstheme="minorBidi"/>
          <w:b/>
          <w:bCs/>
        </w:rPr>
        <w:t>Keine halben Sachen – Die Nachweise:</w:t>
      </w:r>
      <w:r w:rsidRPr="00D53CB9">
        <w:rPr>
          <w:rFonts w:asciiTheme="minorBidi" w:hAnsiTheme="minorBidi" w:cstheme="minorBidi"/>
        </w:rPr>
        <w:t xml:space="preserve"> Fügen Sie alle relevanten ärztlichen Unterlagen, Rechnungen oder Pflegetagebücher in Kopie als Anlage bei, um Ihre Argumentation hieb- und stichfest zu untermauern.</w:t>
      </w:r>
    </w:p>
    <w:p w14:paraId="23E4A34E" w14:textId="77777777" w:rsidR="003D1904" w:rsidRPr="00D53CB9" w:rsidRDefault="003D1904" w:rsidP="007F52FA">
      <w:pPr>
        <w:pStyle w:val="StandardWeb"/>
        <w:numPr>
          <w:ilvl w:val="0"/>
          <w:numId w:val="15"/>
        </w:numPr>
        <w:spacing w:line="276" w:lineRule="auto"/>
        <w:rPr>
          <w:rFonts w:asciiTheme="minorBidi" w:hAnsiTheme="minorBidi" w:cstheme="minorBidi"/>
        </w:rPr>
      </w:pPr>
      <w:r w:rsidRPr="00D53CB9">
        <w:rPr>
          <w:rFonts w:asciiTheme="minorBidi" w:hAnsiTheme="minorBidi" w:cstheme="minorBidi"/>
          <w:b/>
          <w:bCs/>
        </w:rPr>
        <w:t>Sachlichkeit gewinnt:</w:t>
      </w:r>
      <w:r w:rsidRPr="00D53CB9">
        <w:rPr>
          <w:rFonts w:asciiTheme="minorBidi" w:hAnsiTheme="minorBidi" w:cstheme="minorBidi"/>
        </w:rPr>
        <w:t xml:space="preserve"> Formulieren Sie Ihr Schreiben stets höflich, präzise und rein sachlich – Emotionen prallen an Sachbearbeitern ab, harte </w:t>
      </w:r>
      <w:proofErr w:type="gramStart"/>
      <w:r w:rsidRPr="00D53CB9">
        <w:rPr>
          <w:rFonts w:asciiTheme="minorBidi" w:hAnsiTheme="minorBidi" w:cstheme="minorBidi"/>
        </w:rPr>
        <w:t>Paragraphen</w:t>
      </w:r>
      <w:proofErr w:type="gramEnd"/>
      <w:r w:rsidRPr="00D53CB9">
        <w:rPr>
          <w:rFonts w:asciiTheme="minorBidi" w:hAnsiTheme="minorBidi" w:cstheme="minorBidi"/>
        </w:rPr>
        <w:t xml:space="preserve"> nicht.</w:t>
      </w:r>
    </w:p>
    <w:p w14:paraId="15599C03" w14:textId="77777777" w:rsidR="003D1904" w:rsidRPr="00D53CB9" w:rsidRDefault="003D1904" w:rsidP="007F52FA">
      <w:pPr>
        <w:pStyle w:val="berschrift2"/>
        <w:spacing w:line="276" w:lineRule="auto"/>
        <w:rPr>
          <w:rFonts w:asciiTheme="minorBidi" w:eastAsia="Times New Roman" w:hAnsiTheme="minorBidi" w:cstheme="minorBidi"/>
        </w:rPr>
      </w:pPr>
      <w:bookmarkStart w:id="6" w:name="_Toc236834000"/>
      <w:bookmarkStart w:id="7" w:name="_Toc236835754"/>
      <w:r w:rsidRPr="00D53CB9">
        <w:rPr>
          <w:rFonts w:asciiTheme="minorBidi" w:eastAsia="Times New Roman" w:hAnsiTheme="minorBidi" w:cstheme="minorBidi"/>
        </w:rPr>
        <w:t>Der universelle Akteneinsichts-Baustein: Machen Sie die Behörde gläsern</w:t>
      </w:r>
      <w:bookmarkEnd w:id="6"/>
      <w:bookmarkEnd w:id="7"/>
    </w:p>
    <w:p w14:paraId="29C2ED2B" w14:textId="77777777" w:rsidR="003D1904" w:rsidRPr="00D53CB9" w:rsidRDefault="003D1904" w:rsidP="007F52FA">
      <w:pPr>
        <w:pStyle w:val="StandardWeb"/>
        <w:spacing w:line="276" w:lineRule="auto"/>
        <w:rPr>
          <w:rFonts w:asciiTheme="minorBidi" w:hAnsiTheme="minorBidi" w:cstheme="minorBidi"/>
        </w:rPr>
      </w:pPr>
      <w:r w:rsidRPr="00D53CB9">
        <w:rPr>
          <w:rFonts w:asciiTheme="minorBidi" w:hAnsiTheme="minorBidi" w:cstheme="minorBidi"/>
        </w:rPr>
        <w:t>Unterschreiben Sie niemals eine Begründung, ohne vorher zu wissen, was das Amt im Hintergrund berechnet hat. Das Recht auf Akteneinsicht ist Ihr gesetzlicher Hebel im Verwaltungsverfahren. Nur so legen Sie die Gutachten und Rechenfehler der Sachbearbeiter offen.</w:t>
      </w:r>
    </w:p>
    <w:p w14:paraId="36114870" w14:textId="77777777" w:rsidR="003D1904" w:rsidRPr="00D53CB9" w:rsidRDefault="003D1904" w:rsidP="007F52FA">
      <w:pPr>
        <w:pStyle w:val="StandardWeb"/>
        <w:spacing w:line="276" w:lineRule="auto"/>
        <w:rPr>
          <w:rFonts w:asciiTheme="minorBidi" w:hAnsiTheme="minorBidi" w:cstheme="minorBidi"/>
        </w:rPr>
      </w:pPr>
      <w:r w:rsidRPr="00D53CB9">
        <w:rPr>
          <w:rFonts w:asciiTheme="minorBidi" w:hAnsiTheme="minorBidi" w:cstheme="minorBidi"/>
        </w:rPr>
        <w:t>Kopieren Sie diesen Baustein und setzen Sie ihn in jedes Ihrer Widerspruchsschreiben ein:</w:t>
      </w:r>
    </w:p>
    <w:p w14:paraId="5014C4E8" w14:textId="77777777" w:rsidR="003D1904" w:rsidRPr="00D53CB9" w:rsidRDefault="003D1904" w:rsidP="007F52FA">
      <w:pPr>
        <w:pStyle w:val="StandardWeb"/>
        <w:spacing w:line="276" w:lineRule="auto"/>
        <w:rPr>
          <w:rFonts w:asciiTheme="minorBidi" w:hAnsiTheme="minorBidi" w:cstheme="minorBidi"/>
        </w:rPr>
      </w:pPr>
      <w:r w:rsidRPr="00D53CB9">
        <w:rPr>
          <w:rFonts w:asciiTheme="minorBidi" w:hAnsiTheme="minorBidi" w:cstheme="minorBidi"/>
        </w:rPr>
        <w:t xml:space="preserve">„Um meinen Widerspruch substantiiert begründen zu können, bitte ich um vollständige Akteneinsicht gemäß </w:t>
      </w:r>
      <w:r w:rsidRPr="00D53CB9">
        <w:rPr>
          <w:rFonts w:asciiTheme="minorBidi" w:hAnsiTheme="minorBidi" w:cstheme="minorBidi"/>
          <w:b/>
          <w:bCs/>
        </w:rPr>
        <w:t>§ 29 VwVfG</w:t>
      </w:r>
      <w:r w:rsidRPr="00D53CB9">
        <w:rPr>
          <w:rFonts w:asciiTheme="minorBidi" w:hAnsiTheme="minorBidi" w:cstheme="minorBidi"/>
        </w:rPr>
        <w:t xml:space="preserve"> beziehungsweise den einschlägigen spezialgesetzlichen Regelungen. Insbesondere möchte ich detailliert nachvollziehen, </w:t>
      </w:r>
      <w:r w:rsidRPr="00D53CB9">
        <w:rPr>
          <w:rFonts w:asciiTheme="minorBidi" w:hAnsiTheme="minorBidi" w:cstheme="minorBidi"/>
        </w:rPr>
        <w:lastRenderedPageBreak/>
        <w:t>auf welchen konkreten Unterlagen, internen Berechnungen und medizinischen Gutachten Ihre Entscheidung beruht. Bitte teilen Sie mir unverzüglich schriftlich mit, wann und in welcher Form die Akteneinsicht erfolgen kann.“</w:t>
      </w:r>
    </w:p>
    <w:p w14:paraId="47D2D86A" w14:textId="77777777" w:rsidR="009052B5" w:rsidRPr="00D53CB9" w:rsidRDefault="00000000">
      <w:pPr>
        <w:pStyle w:val="berschrift2"/>
        <w:rPr>
          <w:rFonts w:asciiTheme="minorBidi" w:hAnsiTheme="minorBidi" w:cstheme="minorBidi"/>
        </w:rPr>
      </w:pPr>
      <w:bookmarkStart w:id="8" w:name="_Toc236835755"/>
      <w:r w:rsidRPr="00D53CB9">
        <w:rPr>
          <w:rFonts w:asciiTheme="minorBidi" w:hAnsiTheme="minorBidi" w:cstheme="minorBidi"/>
        </w:rPr>
        <w:t>Das KLARTEXT-Nummernregister: 13 Vorlagen und Muster</w:t>
      </w:r>
      <w:bookmarkEnd w:id="8"/>
    </w:p>
    <w:p w14:paraId="7EC53611" w14:textId="77777777" w:rsidR="009052B5" w:rsidRPr="00D53CB9" w:rsidRDefault="00000000">
      <w:pPr>
        <w:rPr>
          <w:rFonts w:asciiTheme="minorBidi" w:hAnsiTheme="minorBidi"/>
        </w:rPr>
      </w:pPr>
      <w:r w:rsidRPr="00D53CB9">
        <w:rPr>
          <w:rFonts w:asciiTheme="minorBidi" w:hAnsiTheme="minorBidi"/>
        </w:rPr>
        <w:t>Die folgenden festen Dokumenten-Nummern bleiben unabhängig von späteren Seitenverschiebungen erhalten. So finden Leser die gewünschte Vorlage schnell und eindeutig.</w:t>
      </w:r>
    </w:p>
    <w:p w14:paraId="6EB82907" w14:textId="77777777" w:rsidR="009052B5" w:rsidRPr="00D53CB9" w:rsidRDefault="00000000">
      <w:pPr>
        <w:pStyle w:val="berschrift3"/>
        <w:rPr>
          <w:rFonts w:asciiTheme="minorBidi" w:hAnsiTheme="minorBidi" w:cstheme="minorBidi"/>
        </w:rPr>
      </w:pPr>
      <w:bookmarkStart w:id="9" w:name="_Toc236835756"/>
      <w:r w:rsidRPr="00D53CB9">
        <w:rPr>
          <w:rFonts w:asciiTheme="minorBidi" w:hAnsiTheme="minorBidi" w:cstheme="minorBidi"/>
        </w:rPr>
        <w:t>I. Versicherungen, Pflege &amp; Gesundheit</w:t>
      </w:r>
      <w:bookmarkEnd w:id="9"/>
    </w:p>
    <w:p w14:paraId="2A0ADF51" w14:textId="77777777" w:rsidR="009052B5" w:rsidRPr="00D53CB9" w:rsidRDefault="00000000">
      <w:pPr>
        <w:rPr>
          <w:rFonts w:asciiTheme="minorBidi" w:hAnsiTheme="minorBidi"/>
        </w:rPr>
      </w:pPr>
      <w:r w:rsidRPr="00D53CB9">
        <w:rPr>
          <w:rFonts w:asciiTheme="minorBidi" w:hAnsiTheme="minorBidi"/>
        </w:rPr>
        <w:t>Dokument Nr. 1: Widerspruch gegen eine Versicherungsentscheidung</w:t>
      </w:r>
    </w:p>
    <w:p w14:paraId="7E25DDF2" w14:textId="77777777" w:rsidR="009052B5" w:rsidRPr="00D53CB9" w:rsidRDefault="00000000">
      <w:pPr>
        <w:rPr>
          <w:rFonts w:asciiTheme="minorBidi" w:hAnsiTheme="minorBidi"/>
        </w:rPr>
      </w:pPr>
      <w:r w:rsidRPr="00D53CB9">
        <w:rPr>
          <w:rFonts w:asciiTheme="minorBidi" w:hAnsiTheme="minorBidi"/>
        </w:rPr>
        <w:t>Dokument Nr. 3: Widerspruch gegenüber der Pflegekasse</w:t>
      </w:r>
    </w:p>
    <w:p w14:paraId="0DC07D9C" w14:textId="77777777" w:rsidR="009052B5" w:rsidRPr="00D53CB9" w:rsidRDefault="00000000">
      <w:pPr>
        <w:rPr>
          <w:rFonts w:asciiTheme="minorBidi" w:hAnsiTheme="minorBidi"/>
        </w:rPr>
      </w:pPr>
      <w:r w:rsidRPr="00D53CB9">
        <w:rPr>
          <w:rFonts w:asciiTheme="minorBidi" w:hAnsiTheme="minorBidi"/>
        </w:rPr>
        <w:t>Dokument Nr. 4: Widerspruch gegen die Ablehnung der Hilfsmittelversorgung</w:t>
      </w:r>
    </w:p>
    <w:p w14:paraId="2C9F8458" w14:textId="77777777" w:rsidR="009052B5" w:rsidRPr="00D53CB9" w:rsidRDefault="00000000">
      <w:pPr>
        <w:rPr>
          <w:rFonts w:asciiTheme="minorBidi" w:hAnsiTheme="minorBidi"/>
        </w:rPr>
      </w:pPr>
      <w:r w:rsidRPr="00D53CB9">
        <w:rPr>
          <w:rFonts w:asciiTheme="minorBidi" w:hAnsiTheme="minorBidi"/>
        </w:rPr>
        <w:t>Dokument Nr. 5: Widerspruch gegen einen Ablehnungsbescheid des Medizinischen Dienstes (MD)</w:t>
      </w:r>
    </w:p>
    <w:p w14:paraId="7EA4E00F" w14:textId="77777777" w:rsidR="009052B5" w:rsidRPr="00D53CB9" w:rsidRDefault="00000000">
      <w:pPr>
        <w:rPr>
          <w:rFonts w:asciiTheme="minorBidi" w:hAnsiTheme="minorBidi"/>
        </w:rPr>
      </w:pPr>
      <w:r w:rsidRPr="00D53CB9">
        <w:rPr>
          <w:rFonts w:asciiTheme="minorBidi" w:hAnsiTheme="minorBidi"/>
        </w:rPr>
        <w:t>Dokument Nr. 6: Widerspruch gegen die Ablehnung der Kostenübernahme durch die Krankenkasse</w:t>
      </w:r>
    </w:p>
    <w:p w14:paraId="16349337" w14:textId="77777777" w:rsidR="009052B5" w:rsidRPr="00D53CB9" w:rsidRDefault="00000000">
      <w:pPr>
        <w:pStyle w:val="berschrift3"/>
        <w:rPr>
          <w:rFonts w:asciiTheme="minorBidi" w:hAnsiTheme="minorBidi" w:cstheme="minorBidi"/>
        </w:rPr>
      </w:pPr>
      <w:bookmarkStart w:id="10" w:name="_Toc236835757"/>
      <w:r w:rsidRPr="00D53CB9">
        <w:rPr>
          <w:rFonts w:asciiTheme="minorBidi" w:hAnsiTheme="minorBidi" w:cstheme="minorBidi"/>
        </w:rPr>
        <w:t>II. Verbraucher, Behörden, Finanzen &amp; Wohnen</w:t>
      </w:r>
      <w:bookmarkEnd w:id="10"/>
    </w:p>
    <w:p w14:paraId="7A0070E1" w14:textId="77777777" w:rsidR="009052B5" w:rsidRPr="00D53CB9" w:rsidRDefault="00000000">
      <w:pPr>
        <w:rPr>
          <w:rFonts w:asciiTheme="minorBidi" w:hAnsiTheme="minorBidi"/>
        </w:rPr>
      </w:pPr>
      <w:r w:rsidRPr="00D53CB9">
        <w:rPr>
          <w:rFonts w:asciiTheme="minorBidi" w:hAnsiTheme="minorBidi"/>
        </w:rPr>
        <w:t>Dokument Nr. 2: Reklamation und Mängelrüge bei einem Online-Kauf</w:t>
      </w:r>
    </w:p>
    <w:p w14:paraId="7DF76803" w14:textId="77777777" w:rsidR="009052B5" w:rsidRPr="00D53CB9" w:rsidRDefault="00000000">
      <w:pPr>
        <w:rPr>
          <w:rFonts w:asciiTheme="minorBidi" w:hAnsiTheme="minorBidi"/>
        </w:rPr>
      </w:pPr>
      <w:r w:rsidRPr="00D53CB9">
        <w:rPr>
          <w:rFonts w:asciiTheme="minorBidi" w:hAnsiTheme="minorBidi"/>
        </w:rPr>
        <w:t>Dokument Nr. 7: Widerspruch gegen einen Rundfunkbeitragsbescheid</w:t>
      </w:r>
    </w:p>
    <w:p w14:paraId="175E3A19" w14:textId="77777777" w:rsidR="009052B5" w:rsidRPr="00D53CB9" w:rsidRDefault="00000000">
      <w:pPr>
        <w:rPr>
          <w:rFonts w:asciiTheme="minorBidi" w:hAnsiTheme="minorBidi"/>
        </w:rPr>
      </w:pPr>
      <w:r w:rsidRPr="00D53CB9">
        <w:rPr>
          <w:rFonts w:asciiTheme="minorBidi" w:hAnsiTheme="minorBidi"/>
        </w:rPr>
        <w:t>Dokument Nr. 8: Antrag auf Stundung einer Forderung</w:t>
      </w:r>
    </w:p>
    <w:p w14:paraId="14E78011" w14:textId="77777777" w:rsidR="009052B5" w:rsidRPr="00D53CB9" w:rsidRDefault="00000000">
      <w:pPr>
        <w:rPr>
          <w:rFonts w:asciiTheme="minorBidi" w:hAnsiTheme="minorBidi"/>
        </w:rPr>
      </w:pPr>
      <w:r w:rsidRPr="00D53CB9">
        <w:rPr>
          <w:rFonts w:asciiTheme="minorBidi" w:hAnsiTheme="minorBidi"/>
        </w:rPr>
        <w:t>Dokument Nr. 9: Widerspruch gegen einen Steuerbescheid</w:t>
      </w:r>
    </w:p>
    <w:p w14:paraId="1028BB62" w14:textId="77777777" w:rsidR="009052B5" w:rsidRPr="00D53CB9" w:rsidRDefault="00000000">
      <w:pPr>
        <w:rPr>
          <w:rFonts w:asciiTheme="minorBidi" w:hAnsiTheme="minorBidi"/>
        </w:rPr>
      </w:pPr>
      <w:r w:rsidRPr="00D53CB9">
        <w:rPr>
          <w:rFonts w:asciiTheme="minorBidi" w:hAnsiTheme="minorBidi"/>
        </w:rPr>
        <w:t>Dokument Nr. 10: Widerspruch gegen einen Bußgeldbescheid</w:t>
      </w:r>
    </w:p>
    <w:p w14:paraId="05A962B7" w14:textId="77777777" w:rsidR="009052B5" w:rsidRPr="00D53CB9" w:rsidRDefault="00000000">
      <w:pPr>
        <w:rPr>
          <w:rFonts w:asciiTheme="minorBidi" w:hAnsiTheme="minorBidi"/>
        </w:rPr>
      </w:pPr>
      <w:r w:rsidRPr="00D53CB9">
        <w:rPr>
          <w:rFonts w:asciiTheme="minorBidi" w:hAnsiTheme="minorBidi"/>
        </w:rPr>
        <w:t>Dokument Nr. 11: Widerspruch gegen einen Schufa-Eintrag</w:t>
      </w:r>
    </w:p>
    <w:p w14:paraId="4E3CBE3A" w14:textId="77777777" w:rsidR="009052B5" w:rsidRPr="00D53CB9" w:rsidRDefault="00000000">
      <w:pPr>
        <w:rPr>
          <w:rFonts w:asciiTheme="minorBidi" w:hAnsiTheme="minorBidi"/>
        </w:rPr>
      </w:pPr>
      <w:r w:rsidRPr="00D53CB9">
        <w:rPr>
          <w:rFonts w:asciiTheme="minorBidi" w:hAnsiTheme="minorBidi"/>
        </w:rPr>
        <w:t>Dokument Nr. 12: Widerspruch gegen eine Nebenkostenabrechnung</w:t>
      </w:r>
    </w:p>
    <w:p w14:paraId="0B5A964F" w14:textId="77777777" w:rsidR="009052B5" w:rsidRPr="00D53CB9" w:rsidRDefault="00000000">
      <w:pPr>
        <w:pStyle w:val="berschrift3"/>
        <w:rPr>
          <w:rFonts w:asciiTheme="minorBidi" w:hAnsiTheme="minorBidi" w:cstheme="minorBidi"/>
        </w:rPr>
      </w:pPr>
      <w:bookmarkStart w:id="11" w:name="_Toc236835758"/>
      <w:r w:rsidRPr="00D53CB9">
        <w:rPr>
          <w:rFonts w:asciiTheme="minorBidi" w:hAnsiTheme="minorBidi" w:cstheme="minorBidi"/>
        </w:rPr>
        <w:t>III. Bürgeranfrage &amp; demokratisch aktiv werden</w:t>
      </w:r>
      <w:bookmarkEnd w:id="11"/>
    </w:p>
    <w:p w14:paraId="2D450302" w14:textId="77777777" w:rsidR="009052B5" w:rsidRPr="00D53CB9" w:rsidRDefault="00000000">
      <w:pPr>
        <w:rPr>
          <w:rFonts w:asciiTheme="minorBidi" w:hAnsiTheme="minorBidi"/>
        </w:rPr>
      </w:pPr>
      <w:r w:rsidRPr="00D53CB9">
        <w:rPr>
          <w:rFonts w:asciiTheme="minorBidi" w:hAnsiTheme="minorBidi"/>
        </w:rPr>
        <w:t>Dokument Nr. 13: Bürgeranfrage zur Altersrente und zur Bestrafung von Lebensleistung</w:t>
      </w:r>
      <w:r w:rsidRPr="00D53CB9">
        <w:rPr>
          <w:rFonts w:asciiTheme="minorBidi" w:hAnsiTheme="minorBidi"/>
        </w:rPr>
        <w:br w:type="page"/>
      </w:r>
    </w:p>
    <w:p w14:paraId="4B9120F1" w14:textId="77777777" w:rsidR="00166D9B" w:rsidRPr="00D53CB9" w:rsidRDefault="00166D9B" w:rsidP="00166D9B">
      <w:pPr>
        <w:pStyle w:val="berschrift2"/>
        <w:rPr>
          <w:rFonts w:asciiTheme="minorBidi" w:eastAsia="Georgia" w:hAnsiTheme="minorBidi" w:cstheme="minorBidi"/>
        </w:rPr>
      </w:pPr>
      <w:bookmarkStart w:id="12" w:name="_Toc236835759"/>
      <w:r w:rsidRPr="00D53CB9">
        <w:rPr>
          <w:rFonts w:asciiTheme="minorBidi" w:hAnsiTheme="minorBidi" w:cstheme="minorBidi"/>
        </w:rPr>
        <w:lastRenderedPageBreak/>
        <w:t>Dokument Nr. 13: Bürgeranfrage zur Altersrente und zur Bestrafung von Lebensleistung</w:t>
      </w:r>
      <w:bookmarkEnd w:id="12"/>
    </w:p>
    <w:p w14:paraId="19A9A6C1" w14:textId="77777777" w:rsidR="00166D9B" w:rsidRPr="00D53CB9" w:rsidRDefault="00166D9B" w:rsidP="007F52FA">
      <w:pPr>
        <w:spacing w:after="210" w:line="276" w:lineRule="auto"/>
        <w:rPr>
          <w:rFonts w:asciiTheme="minorBidi" w:eastAsia="Georgia" w:hAnsiTheme="minorBidi"/>
          <w:b/>
          <w:bCs/>
          <w:color w:val="000000"/>
          <w:kern w:val="0"/>
          <w14:ligatures w14:val="none"/>
        </w:rPr>
      </w:pPr>
    </w:p>
    <w:p w14:paraId="1C6EEE7E"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b/>
          <w:bCs/>
          <w:color w:val="000000"/>
          <w:kern w:val="0"/>
          <w14:ligatures w14:val="none"/>
        </w:rPr>
        <w:t>Absender:</w:t>
      </w:r>
      <w:r w:rsidRPr="00D53CB9">
        <w:rPr>
          <w:rFonts w:asciiTheme="minorBidi" w:eastAsia="Georgia" w:hAnsiTheme="minorBidi"/>
          <w:color w:val="000000"/>
          <w:kern w:val="0"/>
          <w14:ligatures w14:val="none"/>
        </w:rPr>
        <w:br/>
        <w:t>[Ihr Vorname und Nachname]</w:t>
      </w:r>
      <w:r w:rsidRPr="00D53CB9">
        <w:rPr>
          <w:rFonts w:asciiTheme="minorBidi" w:eastAsia="Georgia" w:hAnsiTheme="minorBidi"/>
          <w:color w:val="000000"/>
          <w:kern w:val="0"/>
          <w14:ligatures w14:val="none"/>
        </w:rPr>
        <w:br/>
        <w:t>[Ihre Straße und Hausnummer]</w:t>
      </w:r>
      <w:r w:rsidRPr="00D53CB9">
        <w:rPr>
          <w:rFonts w:asciiTheme="minorBidi" w:eastAsia="Georgia" w:hAnsiTheme="minorBidi"/>
          <w:color w:val="000000"/>
          <w:kern w:val="0"/>
          <w14:ligatures w14:val="none"/>
        </w:rPr>
        <w:br/>
        <w:t>[Ihre PLZ und Wohnort]</w:t>
      </w:r>
      <w:r w:rsidRPr="00D53CB9">
        <w:rPr>
          <w:rFonts w:asciiTheme="minorBidi" w:eastAsia="Georgia" w:hAnsiTheme="minorBidi"/>
          <w:color w:val="000000"/>
          <w:kern w:val="0"/>
          <w14:ligatures w14:val="none"/>
        </w:rPr>
        <w:br/>
        <w:t>[Optional: Ihre E-Mail-Adresse]</w:t>
      </w:r>
    </w:p>
    <w:p w14:paraId="66C009F9"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b/>
          <w:bCs/>
          <w:color w:val="000000"/>
          <w:kern w:val="0"/>
          <w14:ligatures w14:val="none"/>
        </w:rPr>
        <w:t>Empfänger:</w:t>
      </w:r>
      <w:r w:rsidRPr="00D53CB9">
        <w:rPr>
          <w:rFonts w:asciiTheme="minorBidi" w:eastAsia="Georgia" w:hAnsiTheme="minorBidi"/>
          <w:color w:val="000000"/>
          <w:kern w:val="0"/>
          <w14:ligatures w14:val="none"/>
        </w:rPr>
        <w:br/>
        <w:t>[Name des Abgeordneten] MdB</w:t>
      </w:r>
      <w:r w:rsidRPr="00D53CB9">
        <w:rPr>
          <w:rFonts w:asciiTheme="minorBidi" w:eastAsia="Georgia" w:hAnsiTheme="minorBidi"/>
          <w:color w:val="000000"/>
          <w:kern w:val="0"/>
          <w14:ligatures w14:val="none"/>
        </w:rPr>
        <w:br/>
        <w:t>Deutscher Bundestag</w:t>
      </w:r>
      <w:r w:rsidRPr="00D53CB9">
        <w:rPr>
          <w:rFonts w:asciiTheme="minorBidi" w:eastAsia="Georgia" w:hAnsiTheme="minorBidi"/>
          <w:color w:val="000000"/>
          <w:kern w:val="0"/>
          <w14:ligatures w14:val="none"/>
        </w:rPr>
        <w:br/>
        <w:t>Platz der Republik 1, 11011 Berlin</w:t>
      </w:r>
      <w:r w:rsidRPr="00D53CB9">
        <w:rPr>
          <w:rFonts w:asciiTheme="minorBidi" w:eastAsia="Georgia" w:hAnsiTheme="minorBidi"/>
          <w:color w:val="000000"/>
          <w:kern w:val="0"/>
          <w14:ligatures w14:val="none"/>
        </w:rPr>
        <w:br/>
      </w:r>
      <w:r w:rsidRPr="00D53CB9">
        <w:rPr>
          <w:rFonts w:asciiTheme="minorBidi" w:eastAsia="Georgia" w:hAnsiTheme="minorBidi"/>
          <w:i/>
          <w:iCs/>
          <w:color w:val="000000"/>
          <w:kern w:val="0"/>
          <w14:ligatures w14:val="none"/>
        </w:rPr>
        <w:t>(Oder direkt an das regionale Wahlkreisbüro)</w:t>
      </w:r>
    </w:p>
    <w:p w14:paraId="704B8A1E"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[Ihr Wohnort], den [Aktuelles Datum]</w:t>
      </w:r>
    </w:p>
    <w:p w14:paraId="1CFE99FC"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hAnsiTheme="minorBidi"/>
        </w:rPr>
        <w:t>Betreff: Bürgeranfrage: Massives Systemversagen bei der Altersrente und die Bestrafung von Lebensleistung</w:t>
      </w:r>
    </w:p>
    <w:p w14:paraId="6E662067"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Sehr geehrte(r) Frau/Herr Abgeordnete(r) [Nachname des Abgeordneten],</w:t>
      </w:r>
    </w:p>
    <w:p w14:paraId="5EF5F0AC"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als Bürgerin / Bürger Ihres Wahlkreises wende ich mich heute mit einem dringenden und zutiefst bewegenden Problem an Sie, das die Existenz und die Menschenwürde von Millionen älterer Menschen in unserem Land bedroht: die rasant wachsende Altersarmut.</w:t>
      </w:r>
    </w:p>
    <w:p w14:paraId="1C1EEDFF"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Laut den offiziellen Daten des Statistischen Bundesamts gelten in Deutschland knapp 3,45 Millionen Menschen über 65 Jahre als armutsgefährdet. Jede fünfte Seniorin ist von Altersarmut bedroht, weil das Rentensystem familiäre Sorgearbeit drastisch entwertet.</w:t>
      </w:r>
    </w:p>
    <w:p w14:paraId="699D1E9C"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 xml:space="preserve">Aus den Berichten der Bürgergemeinschaft des Aufklärungsprojekts </w:t>
      </w:r>
      <w:r w:rsidRPr="00D53CB9">
        <w:rPr>
          <w:rFonts w:asciiTheme="minorBidi" w:eastAsia="Georgia" w:hAnsiTheme="minorBidi"/>
          <w:b/>
          <w:bCs/>
          <w:color w:val="000000"/>
          <w:kern w:val="0"/>
          <w14:ligatures w14:val="none"/>
        </w:rPr>
        <w:t>KLARTEXT</w:t>
      </w:r>
      <w:r w:rsidRPr="00D53CB9">
        <w:rPr>
          <w:rFonts w:asciiTheme="minorBidi" w:eastAsia="Georgia" w:hAnsiTheme="minorBidi"/>
          <w:color w:val="000000"/>
          <w:kern w:val="0"/>
          <w14:ligatures w14:val="none"/>
        </w:rPr>
        <w:t xml:space="preserve"> (www.klartext-info.online) ergeben sich drei fundamentale Systemfehler, mit denen ich Sie als meine gewählte Vertretung des Volkes direkt konfrontiere:</w:t>
      </w:r>
    </w:p>
    <w:p w14:paraId="4BAC31BE" w14:textId="77777777" w:rsidR="005664E1" w:rsidRPr="00D53CB9" w:rsidRDefault="005664E1" w:rsidP="007F52FA">
      <w:pPr>
        <w:numPr>
          <w:ilvl w:val="0"/>
          <w:numId w:val="21"/>
        </w:numPr>
        <w:spacing w:after="210" w:line="276" w:lineRule="auto"/>
        <w:rPr>
          <w:rFonts w:asciiTheme="minorBidi" w:eastAsia="Georgia" w:hAnsiTheme="minorBidi"/>
          <w:color w:val="000000"/>
          <w:kern w:val="0"/>
          <w14:ligatures w14:val="none"/>
        </w:rPr>
      </w:pPr>
      <w:r w:rsidRPr="00D53CB9">
        <w:rPr>
          <w:rFonts w:asciiTheme="minorBidi" w:eastAsia="Georgia" w:hAnsiTheme="minorBidi"/>
          <w:b/>
          <w:bCs/>
          <w:color w:val="000000"/>
          <w:kern w:val="0"/>
          <w14:ligatures w14:val="none"/>
        </w:rPr>
        <w:t>Das bürokratische Nullsummenspiel (§ 82 SGB XII):</w:t>
      </w:r>
      <w:r w:rsidRPr="00D53CB9">
        <w:rPr>
          <w:rFonts w:asciiTheme="minorBidi" w:eastAsia="Georgia" w:hAnsiTheme="minorBidi"/>
          <w:color w:val="000000"/>
          <w:kern w:val="0"/>
          <w14:ligatures w14:val="none"/>
        </w:rPr>
        <w:t xml:space="preserve"> Es ist politisch und moralisch nicht vermittelbar, dass hart erstrittene Leistungen wie die Mütterrente oder Rentenpunkte für die häusliche Pflege von den Sozialämtern zu 100 Prozent als Einkommen auf die Grundsicherung angerechnet werden. Was die Rentenkasse als Anerkennung für Lebensleistung auszahlt, entzieht das Sozialamt den Ärmsten im selben Monat wieder. Bei den Betroffenen kommt kein einziger Cent an.</w:t>
      </w:r>
    </w:p>
    <w:p w14:paraId="27FD3585" w14:textId="77777777" w:rsidR="005664E1" w:rsidRPr="00D53CB9" w:rsidRDefault="005664E1" w:rsidP="007F52FA">
      <w:pPr>
        <w:numPr>
          <w:ilvl w:val="0"/>
          <w:numId w:val="21"/>
        </w:numPr>
        <w:spacing w:after="210" w:line="276" w:lineRule="auto"/>
        <w:rPr>
          <w:rFonts w:asciiTheme="minorBidi" w:eastAsia="Georgia" w:hAnsiTheme="minorBidi"/>
          <w:color w:val="000000"/>
          <w:kern w:val="0"/>
          <w14:ligatures w14:val="none"/>
        </w:rPr>
      </w:pPr>
      <w:r w:rsidRPr="00D53CB9">
        <w:rPr>
          <w:rFonts w:asciiTheme="minorBidi" w:eastAsia="Georgia" w:hAnsiTheme="minorBidi"/>
          <w:b/>
          <w:bCs/>
          <w:color w:val="000000"/>
          <w:kern w:val="0"/>
          <w14:ligatures w14:val="none"/>
        </w:rPr>
        <w:lastRenderedPageBreak/>
        <w:t>Die Enteignungs-Spirale der fleißigen Mitte:</w:t>
      </w:r>
      <w:r w:rsidRPr="00D53CB9">
        <w:rPr>
          <w:rFonts w:asciiTheme="minorBidi" w:eastAsia="Georgia" w:hAnsiTheme="minorBidi"/>
          <w:color w:val="000000"/>
          <w:kern w:val="0"/>
          <w14:ligatures w14:val="none"/>
        </w:rPr>
        <w:t xml:space="preserve"> Wer ein Leben lang eisern gespart oder sich unter Verzicht ein kleines Eigenheim vom Mund abgespart hat, verliert im Pflegefall alles. Der lächerliche Barvermögen-Schonbetrag von nur 10.000 Euro und der erzwungene Verkauf des Hauses bei Heimeintritt rasiert das Lebenswerk ganzer Generationen rücksichtslos ab. Das System bestraft die private Vorsorge.</w:t>
      </w:r>
    </w:p>
    <w:p w14:paraId="37FAED95" w14:textId="77777777" w:rsidR="005664E1" w:rsidRPr="00D53CB9" w:rsidRDefault="005664E1" w:rsidP="007F52FA">
      <w:pPr>
        <w:numPr>
          <w:ilvl w:val="0"/>
          <w:numId w:val="21"/>
        </w:numPr>
        <w:spacing w:after="210" w:line="276" w:lineRule="auto"/>
        <w:rPr>
          <w:rFonts w:asciiTheme="minorBidi" w:eastAsia="Georgia" w:hAnsiTheme="minorBidi"/>
          <w:color w:val="000000"/>
          <w:kern w:val="0"/>
          <w14:ligatures w14:val="none"/>
        </w:rPr>
      </w:pPr>
      <w:r w:rsidRPr="00D53CB9">
        <w:rPr>
          <w:rFonts w:asciiTheme="minorBidi" w:eastAsia="Georgia" w:hAnsiTheme="minorBidi"/>
          <w:b/>
          <w:bCs/>
          <w:color w:val="000000"/>
          <w:kern w:val="0"/>
          <w14:ligatures w14:val="none"/>
        </w:rPr>
        <w:t>Die gravierende Schieflage bei den Haushalts-Prioritäten:</w:t>
      </w:r>
      <w:r w:rsidRPr="00D53CB9">
        <w:rPr>
          <w:rFonts w:asciiTheme="minorBidi" w:eastAsia="Georgia" w:hAnsiTheme="minorBidi"/>
          <w:color w:val="000000"/>
          <w:kern w:val="0"/>
          <w14:ligatures w14:val="none"/>
        </w:rPr>
        <w:t xml:space="preserve"> Für die arbeitende und steuerzahlende Bevölkerung ist es unerträglich, dass im Bundeshaushalt zweistellige Milliardenbeträge für internationale Projekte und Rüstungshilfen bereitgestellt werden, während zeitgleich im Inland unter Verweis auf die Schuldenbremse bei denjenigen gespart wird, die dieses Land aufgebaut haben.</w:t>
      </w:r>
    </w:p>
    <w:p w14:paraId="307944CC"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Dass private Spendenvereine mittlerweile einspringen müssen, um verarmten Rentnern Brillen, Waschmaschinen oder Lebensmittel zu bezahlen, ist der Offenbarungseid des Sozialstaates.</w:t>
      </w:r>
    </w:p>
    <w:p w14:paraId="37510D84"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b/>
          <w:bCs/>
          <w:color w:val="000000"/>
          <w:kern w:val="0"/>
          <w14:ligatures w14:val="none"/>
        </w:rPr>
        <w:t>Ich bitte Sie daher um eine konkrete und zeitnahe Stellungnahme zu folgenden Fragen:</w:t>
      </w:r>
    </w:p>
    <w:p w14:paraId="3B805EC4" w14:textId="77777777" w:rsidR="005664E1" w:rsidRPr="00D53CB9" w:rsidRDefault="005664E1" w:rsidP="007F52FA">
      <w:pPr>
        <w:numPr>
          <w:ilvl w:val="0"/>
          <w:numId w:val="22"/>
        </w:num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 xml:space="preserve">Unterstützen Sie die Forderung nach </w:t>
      </w:r>
      <w:r w:rsidRPr="00D53CB9">
        <w:rPr>
          <w:rFonts w:asciiTheme="minorBidi" w:eastAsia="Georgia" w:hAnsiTheme="minorBidi"/>
          <w:b/>
          <w:bCs/>
          <w:color w:val="000000"/>
          <w:kern w:val="0"/>
          <w14:ligatures w14:val="none"/>
        </w:rPr>
        <w:t>unantastbaren, gesetzlichen Freibeträgen im SGB XII</w:t>
      </w:r>
      <w:r w:rsidRPr="00D53CB9">
        <w:rPr>
          <w:rFonts w:asciiTheme="minorBidi" w:eastAsia="Georgia" w:hAnsiTheme="minorBidi"/>
          <w:color w:val="000000"/>
          <w:kern w:val="0"/>
          <w14:ligatures w14:val="none"/>
        </w:rPr>
        <w:t>, damit Mütterrente und Pflegerentenpunkte vollständig im Portemonnaie der Betroffenen verbleiben? Wenn nein, wie rechtfertigen Sie dieses bürokratische Nullsummenspiel vor Ihren Wählern?</w:t>
      </w:r>
    </w:p>
    <w:p w14:paraId="46C04890" w14:textId="77777777" w:rsidR="005664E1" w:rsidRPr="00D53CB9" w:rsidRDefault="005664E1" w:rsidP="007F52FA">
      <w:pPr>
        <w:numPr>
          <w:ilvl w:val="0"/>
          <w:numId w:val="22"/>
        </w:num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Welche parlamentarischen Schritte werden Sie und Ihre Fraktion einleiten, um den Vermögens-Schonbetrag substanziell anzuheben und das familiäre Eigenheim vor dem unbarmherzigen Zugriff des Sozialamtes zu schützen?</w:t>
      </w:r>
    </w:p>
    <w:p w14:paraId="59ACA177" w14:textId="77777777" w:rsidR="005664E1" w:rsidRPr="00D53CB9" w:rsidRDefault="005664E1" w:rsidP="007F52FA">
      <w:pPr>
        <w:numPr>
          <w:ilvl w:val="0"/>
          <w:numId w:val="22"/>
        </w:num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Wie erklären Sie den Bürgern in Ihrem Wahlkreis die Tatsache, dass Milliarden für globale und rüstungspolitische Projekte vorhanden sind, aber kein Geld für die würdevolle Absicherung unserer eigenen Rentnergeneration?</w:t>
      </w:r>
    </w:p>
    <w:p w14:paraId="4EBB3450"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Als Wähler(in) in Ihrem Wahlkreis werde ich Ihre Stellungnahme – oder auch ein etwaiges Ausbleiben einer Antwort – sehr genau beobachten.</w:t>
      </w:r>
    </w:p>
    <w:p w14:paraId="7ED2B1FB"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Mit freundlichen Grüßen</w:t>
      </w:r>
    </w:p>
    <w:p w14:paraId="7402F0FA" w14:textId="77777777" w:rsidR="005664E1" w:rsidRPr="00D53CB9" w:rsidRDefault="005664E1" w:rsidP="007F52FA">
      <w:pPr>
        <w:spacing w:after="210" w:line="276" w:lineRule="auto"/>
        <w:rPr>
          <w:rFonts w:asciiTheme="minorBidi" w:eastAsia="Georgia" w:hAnsiTheme="minorBidi"/>
          <w:color w:val="000000"/>
          <w:kern w:val="0"/>
          <w14:ligatures w14:val="none"/>
        </w:rPr>
      </w:pPr>
      <w:r w:rsidRPr="00D53CB9">
        <w:rPr>
          <w:rFonts w:asciiTheme="minorBidi" w:eastAsia="Georgia" w:hAnsiTheme="minorBidi"/>
          <w:color w:val="000000"/>
          <w:kern w:val="0"/>
          <w14:ligatures w14:val="none"/>
        </w:rPr>
        <w:t>[Ihre handschriftliche Unterschrift]</w:t>
      </w:r>
      <w:r w:rsidRPr="00D53CB9">
        <w:rPr>
          <w:rFonts w:asciiTheme="minorBidi" w:eastAsia="Georgia" w:hAnsiTheme="minorBidi"/>
          <w:color w:val="000000"/>
          <w:kern w:val="0"/>
          <w14:ligatures w14:val="none"/>
        </w:rPr>
        <w:br/>
        <w:t>[Ihr Vor- und Nachname in Druckbuchstaben]</w:t>
      </w:r>
    </w:p>
    <w:p w14:paraId="2FE39E55" w14:textId="77777777" w:rsidR="005664E1" w:rsidRPr="00D53CB9" w:rsidRDefault="005664E1" w:rsidP="007F52FA">
      <w:pPr>
        <w:spacing w:after="210" w:line="276" w:lineRule="auto"/>
        <w:rPr>
          <w:rFonts w:asciiTheme="minorBidi" w:eastAsia="Georgia" w:hAnsiTheme="minorBidi"/>
          <w:color w:val="000000"/>
          <w:kern w:val="0"/>
          <w14:ligatures w14:val="none"/>
        </w:rPr>
      </w:pPr>
    </w:p>
    <w:p w14:paraId="4A3DF1EE" w14:textId="77777777" w:rsidR="00517322" w:rsidRPr="00D53CB9" w:rsidRDefault="00517322" w:rsidP="007F52FA">
      <w:pPr>
        <w:pStyle w:val="StandardWeb"/>
        <w:spacing w:line="276" w:lineRule="auto"/>
        <w:rPr>
          <w:rFonts w:asciiTheme="minorBidi" w:hAnsiTheme="minorBidi" w:cstheme="minorBidi"/>
        </w:rPr>
      </w:pPr>
    </w:p>
    <w:p w14:paraId="45770323" w14:textId="77777777" w:rsidR="00473763" w:rsidRPr="00D53CB9" w:rsidRDefault="00473763" w:rsidP="006C2E54">
      <w:pPr>
        <w:pStyle w:val="berschrift2"/>
        <w:rPr>
          <w:rFonts w:asciiTheme="minorBidi" w:eastAsia="Times New Roman" w:hAnsiTheme="minorBidi" w:cstheme="minorBidi"/>
          <w:lang w:eastAsia="de-DE"/>
        </w:rPr>
      </w:pPr>
      <w:bookmarkStart w:id="13" w:name="_Toc236834020"/>
      <w:bookmarkStart w:id="14" w:name="_Toc236835760"/>
      <w:r w:rsidRPr="00D53CB9">
        <w:rPr>
          <w:rFonts w:asciiTheme="minorBidi" w:eastAsia="Times New Roman" w:hAnsiTheme="minorBidi" w:cstheme="minorBidi"/>
          <w:lang w:eastAsia="de-DE"/>
        </w:rPr>
        <w:lastRenderedPageBreak/>
        <w:t>Dokument Nr. 1: Widerspruch gegen eine Versicherungsentscheidung</w:t>
      </w:r>
      <w:bookmarkEnd w:id="13"/>
      <w:bookmarkEnd w:id="14"/>
    </w:p>
    <w:p w14:paraId="01C04117" w14:textId="77777777" w:rsidR="006C2E54" w:rsidRPr="00D53CB9" w:rsidRDefault="006C2E54" w:rsidP="00473763">
      <w:pPr>
        <w:spacing w:after="0" w:line="240" w:lineRule="auto"/>
        <w:rPr>
          <w:rFonts w:asciiTheme="minorBidi" w:eastAsia="Times New Roman" w:hAnsiTheme="minorBidi"/>
          <w:i/>
          <w:iCs/>
          <w:kern w:val="0"/>
          <w:lang w:eastAsia="de-DE"/>
          <w14:ligatures w14:val="none"/>
        </w:rPr>
      </w:pPr>
    </w:p>
    <w:p w14:paraId="478DCDFF" w14:textId="77777777" w:rsidR="00473763" w:rsidRPr="00D53CB9" w:rsidRDefault="00473763" w:rsidP="00473763">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Ablehnungen durch private oder gesetzliche Versicherungen)</w:t>
      </w:r>
    </w:p>
    <w:p w14:paraId="262483C9" w14:textId="77777777" w:rsidR="00473763" w:rsidRPr="00D53CB9" w:rsidRDefault="00473763" w:rsidP="00473763">
      <w:pPr>
        <w:spacing w:after="0" w:line="240" w:lineRule="auto"/>
        <w:rPr>
          <w:rFonts w:asciiTheme="minorBidi" w:eastAsia="Times New Roman" w:hAnsiTheme="minorBidi"/>
          <w:kern w:val="0"/>
          <w:lang w:eastAsia="de-DE"/>
          <w14:ligatures w14:val="none"/>
        </w:rPr>
      </w:pPr>
    </w:p>
    <w:p w14:paraId="61E07FD2" w14:textId="77777777" w:rsidR="00473763" w:rsidRPr="00D53CB9" w:rsidRDefault="00473763" w:rsidP="00473763">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7C949844"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6BA26801"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507CDF94"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619A1C49"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03C0F75"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des Versicherungsunternehmens]</w:t>
      </w:r>
    </w:p>
    <w:p w14:paraId="4B29EDC5"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des Unternehmens]</w:t>
      </w:r>
    </w:p>
    <w:p w14:paraId="2293788F"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E84BF33"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15A7B250"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D707609"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Ihren Bescheid vom [Datum des Bescheids] </w:t>
      </w:r>
    </w:p>
    <w:p w14:paraId="3E6D2258"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Versicherungsnummer: [Ihre Nummer]</w:t>
      </w:r>
    </w:p>
    <w:p w14:paraId="7BCB5318"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23FCAB6"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24507FDC"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F45E94C"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Ihren Bescheid vom [Datum des Bescheids] ein. Nach meiner Auffassung ist die Entscheidung nicht korrekt, da [Begründung eintragen, z. B. „die Ablehnung der Kostenübernahme für die Behandlung XY nicht den Vertragsbedingungen entspricht“].</w:t>
      </w:r>
    </w:p>
    <w:p w14:paraId="7813E24C"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DDD67B6"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Sie, den Sachverhalt erneut zu prüfen und mir eine schriftliche Bestätigung über den Eingang dieses Widerspruchs zukommen zu lassen. Für Rückfragen stehe ich Ihnen jederzeit zur Verfügung.</w:t>
      </w:r>
    </w:p>
    <w:p w14:paraId="21E06C63"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9AADF71"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6B4AC4D8"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E6E87A8"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6157152A" w14:textId="77777777" w:rsidR="00473763" w:rsidRPr="00D53CB9" w:rsidRDefault="00473763" w:rsidP="00473763">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64D3E3FE" w14:textId="77777777" w:rsidR="00473763" w:rsidRPr="00D53CB9" w:rsidRDefault="00473763" w:rsidP="00473763">
      <w:pPr>
        <w:spacing w:before="480" w:after="480" w:line="240" w:lineRule="auto"/>
        <w:rPr>
          <w:rFonts w:asciiTheme="minorBidi" w:eastAsia="Times New Roman" w:hAnsiTheme="minorBidi"/>
          <w:kern w:val="0"/>
          <w:sz w:val="21"/>
          <w:szCs w:val="21"/>
          <w:lang w:eastAsia="de-DE"/>
          <w14:ligatures w14:val="none"/>
        </w:rPr>
      </w:pPr>
    </w:p>
    <w:p w14:paraId="2FDE6B27"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02C195E2"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579FA2FE"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223CC457"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104514D3"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453CA69D"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42D0A535"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595EC9BB"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246DDEDB"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260B3BD2"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1802ACFA" w14:textId="77777777" w:rsidR="001F7391" w:rsidRPr="00D53CB9" w:rsidRDefault="001F7391" w:rsidP="00473763">
      <w:pPr>
        <w:spacing w:after="0" w:line="240" w:lineRule="auto"/>
        <w:rPr>
          <w:rFonts w:asciiTheme="minorBidi" w:eastAsia="Times New Roman" w:hAnsiTheme="minorBidi"/>
          <w:b/>
          <w:bCs/>
          <w:kern w:val="0"/>
          <w:sz w:val="30"/>
          <w:szCs w:val="30"/>
          <w:lang w:eastAsia="de-DE"/>
          <w14:ligatures w14:val="none"/>
        </w:rPr>
      </w:pPr>
    </w:p>
    <w:p w14:paraId="39B2A373" w14:textId="77777777" w:rsidR="00473763" w:rsidRPr="00D53CB9" w:rsidRDefault="00473763" w:rsidP="001F7391">
      <w:pPr>
        <w:pStyle w:val="berschrift2"/>
        <w:rPr>
          <w:rFonts w:asciiTheme="minorBidi" w:eastAsia="Times New Roman" w:hAnsiTheme="minorBidi" w:cstheme="minorBidi"/>
          <w:lang w:eastAsia="de-DE"/>
        </w:rPr>
      </w:pPr>
      <w:bookmarkStart w:id="15" w:name="_Toc236834021"/>
      <w:bookmarkStart w:id="16" w:name="_Toc236835761"/>
      <w:r w:rsidRPr="00D53CB9">
        <w:rPr>
          <w:rFonts w:asciiTheme="minorBidi" w:eastAsia="Times New Roman" w:hAnsiTheme="minorBidi" w:cstheme="minorBidi"/>
          <w:lang w:eastAsia="de-DE"/>
        </w:rPr>
        <w:lastRenderedPageBreak/>
        <w:t>Dokument Nr. 2: Reklamation und Mängelrüge bei Online-Kauf</w:t>
      </w:r>
      <w:bookmarkEnd w:id="15"/>
      <w:bookmarkEnd w:id="16"/>
    </w:p>
    <w:p w14:paraId="15354833" w14:textId="77777777" w:rsidR="001F7391" w:rsidRPr="00D53CB9" w:rsidRDefault="001F7391" w:rsidP="00473763">
      <w:pPr>
        <w:spacing w:after="0" w:line="240" w:lineRule="auto"/>
        <w:rPr>
          <w:rFonts w:asciiTheme="minorBidi" w:eastAsia="Times New Roman" w:hAnsiTheme="minorBidi"/>
          <w:i/>
          <w:iCs/>
          <w:kern w:val="0"/>
          <w:lang w:eastAsia="de-DE"/>
          <w14:ligatures w14:val="none"/>
        </w:rPr>
      </w:pPr>
    </w:p>
    <w:p w14:paraId="381F82B4" w14:textId="77777777" w:rsidR="00473763" w:rsidRPr="00D53CB9" w:rsidRDefault="00473763" w:rsidP="00473763">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wenn fehlerhafte Ware geliefert und eine Reklamation abgelehnt wurde)</w:t>
      </w:r>
    </w:p>
    <w:p w14:paraId="2BE5F362" w14:textId="77777777" w:rsidR="00473763" w:rsidRPr="00D53CB9" w:rsidRDefault="00473763" w:rsidP="00473763">
      <w:pPr>
        <w:spacing w:after="0" w:line="240" w:lineRule="auto"/>
        <w:rPr>
          <w:rFonts w:asciiTheme="minorBidi" w:eastAsia="Times New Roman" w:hAnsiTheme="minorBidi"/>
          <w:kern w:val="0"/>
          <w:lang w:eastAsia="de-DE"/>
          <w14:ligatures w14:val="none"/>
        </w:rPr>
      </w:pPr>
    </w:p>
    <w:p w14:paraId="2FB6AEB9" w14:textId="77777777" w:rsidR="00473763" w:rsidRPr="00D53CB9" w:rsidRDefault="00473763" w:rsidP="00473763">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0E59CAEC"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25CA7FCD"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64959A8F"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5A575DE7"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4BA4DB8"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des Online-Händlers]</w:t>
      </w:r>
    </w:p>
    <w:p w14:paraId="5A446DC6"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des Händlers]</w:t>
      </w:r>
    </w:p>
    <w:p w14:paraId="0E342E48"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2E04279"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7062C5EA"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84F976D"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Mängelrüge und Forderung auf Nacherfüllung </w:t>
      </w:r>
    </w:p>
    <w:p w14:paraId="4070ECEA"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Bestellnummer: [Ihre Nummer]</w:t>
      </w:r>
    </w:p>
    <w:p w14:paraId="473DAF50"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47B75E4"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2F667FE6"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A456CC1"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weise ich Ihre Entscheidung vom [Datum], meine Reklamation abzulehnen, ausdrücklich zurück. Die gelieferte Ware weist erhebliche Mängel auf, die nicht der vereinbarten Qualität entsprechen. Ich habe Ihnen bereits Fotos und eine detaillierte Beschreibung der Mängel zukommen lassen.</w:t>
      </w:r>
    </w:p>
    <w:p w14:paraId="2469E58E"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D985055"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Gemäß den gesetzlichen Gewährleistungsrechten (§ 437 BGB ff.) fordere ich Sie auf, die Ware zurückzunehmen und den Kaufpreis zu erstatten oder eine mangelfreie Ersatzlieferung vorzunehmen. Bitte bestätigen Sie mir den Eingang dieses Schreibens und das weitere Vorgehen innerhalb von 14 Tagen.</w:t>
      </w:r>
    </w:p>
    <w:p w14:paraId="274E74E4"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7E72885"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4A0A3A0D"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561E65C" w14:textId="77777777" w:rsidR="00473763" w:rsidRPr="00D53CB9" w:rsidRDefault="00473763" w:rsidP="004737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17CEFE8A" w14:textId="77777777" w:rsidR="00811FA6" w:rsidRPr="00D53CB9" w:rsidRDefault="00811FA6" w:rsidP="007F52FA">
      <w:pPr>
        <w:spacing w:line="276" w:lineRule="auto"/>
        <w:rPr>
          <w:rStyle w:val="berschrift2Zchn"/>
          <w:rFonts w:asciiTheme="minorBidi" w:hAnsiTheme="minorBidi" w:cstheme="minorBidi"/>
        </w:rPr>
      </w:pPr>
    </w:p>
    <w:p w14:paraId="7B07A090" w14:textId="77777777" w:rsidR="00811FA6" w:rsidRPr="00D53CB9" w:rsidRDefault="00811FA6" w:rsidP="007F52FA">
      <w:pPr>
        <w:spacing w:line="276" w:lineRule="auto"/>
        <w:rPr>
          <w:rStyle w:val="berschrift2Zchn"/>
          <w:rFonts w:asciiTheme="minorBidi" w:hAnsiTheme="minorBidi" w:cstheme="minorBidi"/>
        </w:rPr>
      </w:pPr>
    </w:p>
    <w:p w14:paraId="6EA7A97F" w14:textId="77777777" w:rsidR="00811FA6" w:rsidRPr="00D53CB9" w:rsidRDefault="00811FA6" w:rsidP="007F52FA">
      <w:pPr>
        <w:spacing w:line="276" w:lineRule="auto"/>
        <w:rPr>
          <w:rStyle w:val="berschrift2Zchn"/>
          <w:rFonts w:asciiTheme="minorBidi" w:hAnsiTheme="minorBidi" w:cstheme="minorBidi"/>
        </w:rPr>
      </w:pPr>
    </w:p>
    <w:p w14:paraId="311E70A3" w14:textId="77777777" w:rsidR="00811FA6" w:rsidRPr="00D53CB9" w:rsidRDefault="00811FA6" w:rsidP="007F52FA">
      <w:pPr>
        <w:spacing w:line="276" w:lineRule="auto"/>
        <w:rPr>
          <w:rStyle w:val="berschrift2Zchn"/>
          <w:rFonts w:asciiTheme="minorBidi" w:hAnsiTheme="minorBidi" w:cstheme="minorBidi"/>
        </w:rPr>
      </w:pPr>
    </w:p>
    <w:p w14:paraId="77D3EEA9" w14:textId="77777777" w:rsidR="00811FA6" w:rsidRPr="00D53CB9" w:rsidRDefault="00811FA6" w:rsidP="007F52FA">
      <w:pPr>
        <w:spacing w:line="276" w:lineRule="auto"/>
        <w:rPr>
          <w:rStyle w:val="berschrift2Zchn"/>
          <w:rFonts w:asciiTheme="minorBidi" w:hAnsiTheme="minorBidi" w:cstheme="minorBidi"/>
        </w:rPr>
      </w:pPr>
    </w:p>
    <w:p w14:paraId="1877B43F" w14:textId="77777777" w:rsidR="00811FA6" w:rsidRPr="00D53CB9" w:rsidRDefault="00811FA6" w:rsidP="007F52FA">
      <w:pPr>
        <w:spacing w:line="276" w:lineRule="auto"/>
        <w:rPr>
          <w:rStyle w:val="berschrift2Zchn"/>
          <w:rFonts w:asciiTheme="minorBidi" w:hAnsiTheme="minorBidi" w:cstheme="minorBidi"/>
        </w:rPr>
      </w:pPr>
    </w:p>
    <w:p w14:paraId="434A8943" w14:textId="77777777" w:rsidR="00811FA6" w:rsidRPr="00D53CB9" w:rsidRDefault="00811FA6" w:rsidP="007F52FA">
      <w:pPr>
        <w:spacing w:line="276" w:lineRule="auto"/>
        <w:rPr>
          <w:rStyle w:val="berschrift2Zchn"/>
          <w:rFonts w:asciiTheme="minorBidi" w:hAnsiTheme="minorBidi" w:cstheme="minorBidi"/>
        </w:rPr>
      </w:pPr>
    </w:p>
    <w:p w14:paraId="1D80A7E8" w14:textId="77777777" w:rsidR="00577B84" w:rsidRPr="00D53CB9" w:rsidRDefault="00577B84" w:rsidP="00805CAD">
      <w:pPr>
        <w:pStyle w:val="berschrift2"/>
        <w:rPr>
          <w:rFonts w:asciiTheme="minorBidi" w:eastAsia="Times New Roman" w:hAnsiTheme="minorBidi" w:cstheme="minorBidi"/>
          <w:lang w:eastAsia="de-DE"/>
        </w:rPr>
      </w:pPr>
      <w:bookmarkStart w:id="17" w:name="_Toc236834022"/>
      <w:bookmarkStart w:id="18" w:name="_Toc236835762"/>
      <w:r w:rsidRPr="00D53CB9">
        <w:rPr>
          <w:rFonts w:asciiTheme="minorBidi" w:eastAsia="Times New Roman" w:hAnsiTheme="minorBidi" w:cstheme="minorBidi"/>
          <w:lang w:eastAsia="de-DE"/>
        </w:rPr>
        <w:lastRenderedPageBreak/>
        <w:t>Dokument Nr. 3: Widerspruch gegenüber der Pflegekasse</w:t>
      </w:r>
      <w:bookmarkEnd w:id="17"/>
      <w:bookmarkEnd w:id="18"/>
    </w:p>
    <w:p w14:paraId="6BB63D94"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falscher Einstufung oder Ablehnung des Pflegegrades)</w:t>
      </w:r>
    </w:p>
    <w:p w14:paraId="49654FD9"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4EB5260D"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1681A1F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062FEB2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775E2B1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72A8C47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F86B7D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der Pflegekasse]</w:t>
      </w:r>
    </w:p>
    <w:p w14:paraId="7E488BF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der Pflegekasse]</w:t>
      </w:r>
    </w:p>
    <w:p w14:paraId="402FB95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1E6E4D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11E63E4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8F04E1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Ihren Bescheid vom [Datum] </w:t>
      </w:r>
    </w:p>
    <w:p w14:paraId="45F185F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Versicherungsnummer: [Ihre Nummer]</w:t>
      </w:r>
    </w:p>
    <w:p w14:paraId="5DADA0A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8FA43B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6405DEF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048594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Ihren Bescheid vom [Datum] ein. Die Einstufung in den Pflegegrad [genauen Grad nennen] entspricht nach meiner Auffassung nicht dem tatsächlichen Pflegebedarf.</w:t>
      </w:r>
    </w:p>
    <w:p w14:paraId="029558E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67F54A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Zur Begründung:</w:t>
      </w:r>
    </w:p>
    <w:p w14:paraId="4DE05FB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Der tatsächliche Pflegeaufwand ist im Alltag erheblich höher, als es in Ihrem Gutachten ausgewiesen wurde.</w:t>
      </w:r>
    </w:p>
    <w:p w14:paraId="33C5E64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[Optional: Hier Verweis auf ärztliche Unterlagen, Berichte von Pflegediensten oder das eigene Pflegetagebuch beifügen]</w:t>
      </w:r>
    </w:p>
    <w:p w14:paraId="4A1FD4A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22D367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erneute, sorgfältige Prüfung des Sachverhalts und gegebenenfalls um eine persönliche Begutachtung. Bitte bestätigen Sie mir den Eingang dieses Widerspruchs schriftlich.</w:t>
      </w:r>
    </w:p>
    <w:p w14:paraId="5B8EAD5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B9C10F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7D427B1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A79DCA7"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3012D9B2"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5E365236"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64FCC592" w14:textId="77777777" w:rsidR="00805CAD" w:rsidRPr="00D53CB9" w:rsidRDefault="00805CAD" w:rsidP="00805CAD">
      <w:pPr>
        <w:pStyle w:val="berschrift2"/>
        <w:rPr>
          <w:rFonts w:asciiTheme="minorBidi" w:eastAsia="Times New Roman" w:hAnsiTheme="minorBidi" w:cstheme="minorBidi"/>
          <w:lang w:eastAsia="de-DE"/>
        </w:rPr>
      </w:pPr>
    </w:p>
    <w:p w14:paraId="503457B7" w14:textId="77777777" w:rsidR="00805CAD" w:rsidRPr="00D53CB9" w:rsidRDefault="00805CAD" w:rsidP="00805CAD">
      <w:pPr>
        <w:pStyle w:val="berschrift2"/>
        <w:rPr>
          <w:rFonts w:asciiTheme="minorBidi" w:eastAsia="Times New Roman" w:hAnsiTheme="minorBidi" w:cstheme="minorBidi"/>
          <w:lang w:eastAsia="de-DE"/>
        </w:rPr>
      </w:pPr>
    </w:p>
    <w:p w14:paraId="0315F3FB" w14:textId="77777777" w:rsidR="00805CAD" w:rsidRPr="00D53CB9" w:rsidRDefault="00805CAD" w:rsidP="00805CAD">
      <w:pPr>
        <w:pStyle w:val="berschrift2"/>
        <w:rPr>
          <w:rFonts w:asciiTheme="minorBidi" w:eastAsia="Times New Roman" w:hAnsiTheme="minorBidi" w:cstheme="minorBidi"/>
          <w:lang w:eastAsia="de-DE"/>
        </w:rPr>
      </w:pPr>
    </w:p>
    <w:p w14:paraId="7C3D9841" w14:textId="77777777" w:rsidR="00805CAD" w:rsidRPr="00D53CB9" w:rsidRDefault="00805CAD" w:rsidP="00805CAD">
      <w:pPr>
        <w:pStyle w:val="berschrift2"/>
        <w:rPr>
          <w:rFonts w:asciiTheme="minorBidi" w:eastAsia="Times New Roman" w:hAnsiTheme="minorBidi" w:cstheme="minorBidi"/>
          <w:lang w:eastAsia="de-DE"/>
        </w:rPr>
      </w:pPr>
    </w:p>
    <w:p w14:paraId="6206FF08" w14:textId="77777777" w:rsidR="00805CAD" w:rsidRPr="00D53CB9" w:rsidRDefault="00805CAD" w:rsidP="00805CAD">
      <w:pPr>
        <w:rPr>
          <w:rFonts w:asciiTheme="minorBidi" w:hAnsiTheme="minorBidi"/>
          <w:lang w:eastAsia="de-DE"/>
        </w:rPr>
      </w:pPr>
    </w:p>
    <w:p w14:paraId="4172CBC5" w14:textId="77777777" w:rsidR="00805CAD" w:rsidRPr="00D53CB9" w:rsidRDefault="00805CAD" w:rsidP="00805CAD">
      <w:pPr>
        <w:rPr>
          <w:rFonts w:asciiTheme="minorBidi" w:hAnsiTheme="minorBidi"/>
          <w:lang w:eastAsia="de-DE"/>
        </w:rPr>
      </w:pPr>
    </w:p>
    <w:p w14:paraId="6C0013B0" w14:textId="77777777" w:rsidR="00577B84" w:rsidRPr="00D53CB9" w:rsidRDefault="00577B84" w:rsidP="00805CAD">
      <w:pPr>
        <w:pStyle w:val="berschrift2"/>
        <w:rPr>
          <w:rFonts w:asciiTheme="minorBidi" w:eastAsia="Times New Roman" w:hAnsiTheme="minorBidi" w:cstheme="minorBidi"/>
          <w:lang w:eastAsia="de-DE"/>
        </w:rPr>
      </w:pPr>
      <w:bookmarkStart w:id="19" w:name="_Toc236834023"/>
      <w:bookmarkStart w:id="20" w:name="_Toc236835763"/>
      <w:r w:rsidRPr="00D53CB9">
        <w:rPr>
          <w:rFonts w:asciiTheme="minorBidi" w:eastAsia="Times New Roman" w:hAnsiTheme="minorBidi" w:cstheme="minorBidi"/>
          <w:lang w:eastAsia="de-DE"/>
        </w:rPr>
        <w:lastRenderedPageBreak/>
        <w:t>Dokument Nr. 4: Widerspruch gegen Ablehnung der Hilfsmittelversorgung</w:t>
      </w:r>
      <w:bookmarkEnd w:id="19"/>
      <w:bookmarkEnd w:id="20"/>
    </w:p>
    <w:p w14:paraId="5A003FF2"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wenn Rollstühle, Pflegebetten oder andere Hilfsmittel abgelehnt wurden)</w:t>
      </w:r>
    </w:p>
    <w:p w14:paraId="56A20E3D"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22092682"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541715B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14A96BD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429C01A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75F96ED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D1E06E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der Krankenkasse oder Pflegekasse]</w:t>
      </w:r>
    </w:p>
    <w:p w14:paraId="03FB627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der Kasse]</w:t>
      </w:r>
    </w:p>
    <w:p w14:paraId="5DFD895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28B5A3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17121C3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CD086E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Ablehnung der Hilfsmittelversorgung </w:t>
      </w:r>
    </w:p>
    <w:p w14:paraId="56D506F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Versicherungsnummer: [Ihre Nummer]</w:t>
      </w:r>
    </w:p>
    <w:p w14:paraId="457A106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6D3CF8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36CD49E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C99176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Ihren Bescheid vom [Datum] ein, in dem die Versorgung mit dem Hilfsmittel [genaues Hilfsmittel nennen] abgelehnt wurde. Nach meiner Auffassung ist die Ablehnung nicht gerechtfertigt, da das Hilfsmittel für die Sicherstellung meiner Pflege, Mobilität und selbstständigen Lebensführung zwingend erforderlich ist.</w:t>
      </w:r>
    </w:p>
    <w:p w14:paraId="1824C21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5377C6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Zur Begründung:</w:t>
      </w:r>
    </w:p>
    <w:p w14:paraId="4CAD035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Eine entsprechende ärztliche Verordnung liegt Ihnen bereits vor.</w:t>
      </w:r>
    </w:p>
    <w:p w14:paraId="24650A3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[Optional: Eine unterstützende Stellungnahme des Pflegedienstes oder Therapeuten liegt als Anlage bei]</w:t>
      </w:r>
    </w:p>
    <w:p w14:paraId="534617B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3083CE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erneute Prüfung des Sachverhalts sowie um eine schriftliche Bestätigung des Eingangs dieses Schreibens.</w:t>
      </w:r>
    </w:p>
    <w:p w14:paraId="2E15C5C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4507AC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6E82A27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4A0AE3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43474F5D"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21BC7A27" w14:textId="77777777" w:rsidR="00805CAD" w:rsidRPr="00D53CB9" w:rsidRDefault="00805CAD" w:rsidP="00577B84">
      <w:pPr>
        <w:spacing w:before="480" w:after="480" w:line="240" w:lineRule="auto"/>
        <w:rPr>
          <w:rFonts w:asciiTheme="minorBidi" w:eastAsia="Times New Roman" w:hAnsiTheme="minorBidi"/>
          <w:kern w:val="0"/>
          <w:lang w:eastAsia="de-DE"/>
          <w14:ligatures w14:val="none"/>
        </w:rPr>
      </w:pPr>
    </w:p>
    <w:p w14:paraId="56A6FC10" w14:textId="77777777" w:rsidR="00805CAD" w:rsidRPr="00D53CB9" w:rsidRDefault="00805CAD" w:rsidP="00577B84">
      <w:pPr>
        <w:spacing w:before="480" w:after="480" w:line="240" w:lineRule="auto"/>
        <w:rPr>
          <w:rFonts w:asciiTheme="minorBidi" w:eastAsia="Times New Roman" w:hAnsiTheme="minorBidi"/>
          <w:kern w:val="0"/>
          <w:lang w:eastAsia="de-DE"/>
          <w14:ligatures w14:val="none"/>
        </w:rPr>
      </w:pPr>
    </w:p>
    <w:p w14:paraId="5F20E01B"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0B42540A"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A9EAA26"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3F23539" w14:textId="77777777" w:rsidR="00577B84" w:rsidRPr="00D53CB9" w:rsidRDefault="00577B84" w:rsidP="00805CAD">
      <w:pPr>
        <w:pStyle w:val="berschrift2"/>
        <w:rPr>
          <w:rFonts w:asciiTheme="minorBidi" w:eastAsia="Times New Roman" w:hAnsiTheme="minorBidi" w:cstheme="minorBidi"/>
          <w:lang w:eastAsia="de-DE"/>
        </w:rPr>
      </w:pPr>
      <w:bookmarkStart w:id="21" w:name="_Toc236834024"/>
      <w:bookmarkStart w:id="22" w:name="_Toc236835764"/>
      <w:r w:rsidRPr="00D53CB9">
        <w:rPr>
          <w:rFonts w:asciiTheme="minorBidi" w:eastAsia="Times New Roman" w:hAnsiTheme="minorBidi" w:cstheme="minorBidi"/>
          <w:lang w:eastAsia="de-DE"/>
        </w:rPr>
        <w:lastRenderedPageBreak/>
        <w:t>Dokument Nr. 5: Widerspruch bei Ablehnungsbescheid des Medizinischen Dienstes (MD)</w:t>
      </w:r>
      <w:bookmarkEnd w:id="21"/>
      <w:bookmarkEnd w:id="22"/>
    </w:p>
    <w:p w14:paraId="7DF06EC5" w14:textId="77777777" w:rsidR="00805CAD" w:rsidRPr="00D53CB9" w:rsidRDefault="00805CAD" w:rsidP="00577B84">
      <w:pPr>
        <w:spacing w:after="0" w:line="240" w:lineRule="auto"/>
        <w:rPr>
          <w:rFonts w:asciiTheme="minorBidi" w:eastAsia="Times New Roman" w:hAnsiTheme="minorBidi"/>
          <w:i/>
          <w:iCs/>
          <w:kern w:val="0"/>
          <w:lang w:eastAsia="de-DE"/>
          <w14:ligatures w14:val="none"/>
        </w:rPr>
      </w:pPr>
    </w:p>
    <w:p w14:paraId="0BD67C12"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Ablehnungen, die auf einem MD-Gutachten basieren)</w:t>
      </w:r>
    </w:p>
    <w:p w14:paraId="3E6285CC"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64B3B2FB"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5CE6392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072B4B3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22F1196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1667720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98D936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der Behörde oder des Medizinischen Dienstes]</w:t>
      </w:r>
    </w:p>
    <w:p w14:paraId="675D176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der Stelle]</w:t>
      </w:r>
    </w:p>
    <w:p w14:paraId="7958D39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FB93E2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6091A43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E56F56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Ihren Bescheid vom [Datum] </w:t>
      </w:r>
    </w:p>
    <w:p w14:paraId="7912500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Aktenzeichen: [Ihre Nummer]</w:t>
      </w:r>
    </w:p>
    <w:p w14:paraId="4E9613C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E81D2A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057BE35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CCDEFF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Ihren Bescheid vom [Datum] ein. Nach meiner Auffassung ist die Entscheidung nicht korrekt, da die Ablehnung der Kostenübernahme für die Behandlung beziehungsweise Einstufung nicht den gesetzlichen Vorgaben entspricht.</w:t>
      </w:r>
    </w:p>
    <w:p w14:paraId="037D16F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0E6584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Um meinen Widerspruch begründen zu können, bitte ich um vollständige Akteneinsicht gemäß § 29 VwVfG. Insbesondere möchte ich nachvollziehen, auf welchen Unterlagen und Gutachten Ihre Entscheidung beruht.</w:t>
      </w:r>
    </w:p>
    <w:p w14:paraId="4FD6244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53B0C3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schriftliche Bestätigung des Eingangs meines Widerspruchs sowie um Mitteilung, wann und wie die Akteneinsicht erfolgen kann.</w:t>
      </w:r>
    </w:p>
    <w:p w14:paraId="255071F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A30343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464F2F7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6DDB9A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632752EB"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76A4DDC1"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2DDC33E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3BF988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184C5A8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43A9A7B"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1745308F"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464A98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4C96AA1"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E0C6540"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C951C05" w14:textId="77777777" w:rsidR="00577B84" w:rsidRPr="00D53CB9" w:rsidRDefault="00577B84" w:rsidP="00805CAD">
      <w:pPr>
        <w:pStyle w:val="berschrift2"/>
        <w:rPr>
          <w:rFonts w:asciiTheme="minorBidi" w:eastAsia="Times New Roman" w:hAnsiTheme="minorBidi" w:cstheme="minorBidi"/>
          <w:lang w:eastAsia="de-DE"/>
        </w:rPr>
      </w:pPr>
      <w:bookmarkStart w:id="23" w:name="_Toc236834025"/>
      <w:bookmarkStart w:id="24" w:name="_Toc236835765"/>
      <w:r w:rsidRPr="00D53CB9">
        <w:rPr>
          <w:rFonts w:asciiTheme="minorBidi" w:eastAsia="Times New Roman" w:hAnsiTheme="minorBidi" w:cstheme="minorBidi"/>
          <w:lang w:eastAsia="de-DE"/>
        </w:rPr>
        <w:lastRenderedPageBreak/>
        <w:t>Dokument Nr. 6: Widerspruch gegen Ablehnung der Kostenübernahme (Krankenkasse)</w:t>
      </w:r>
      <w:bookmarkEnd w:id="23"/>
      <w:bookmarkEnd w:id="24"/>
    </w:p>
    <w:p w14:paraId="6F60C880" w14:textId="77777777" w:rsidR="00805CAD" w:rsidRPr="00D53CB9" w:rsidRDefault="00805CAD" w:rsidP="00577B84">
      <w:pPr>
        <w:spacing w:after="0" w:line="240" w:lineRule="auto"/>
        <w:rPr>
          <w:rFonts w:asciiTheme="minorBidi" w:eastAsia="Times New Roman" w:hAnsiTheme="minorBidi"/>
          <w:i/>
          <w:iCs/>
          <w:kern w:val="0"/>
          <w:lang w:eastAsia="de-DE"/>
          <w14:ligatures w14:val="none"/>
        </w:rPr>
      </w:pPr>
    </w:p>
    <w:p w14:paraId="6EF8CAC9"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abgelehnten Behandlungen oder Medikamenten)</w:t>
      </w:r>
    </w:p>
    <w:p w14:paraId="59887DA0"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64483FA9"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42BF1CB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38BEA9D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0587ABB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40D3BEA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645324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der Krankenkasse]</w:t>
      </w:r>
    </w:p>
    <w:p w14:paraId="77A7B1E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der Krankenkasse]</w:t>
      </w:r>
    </w:p>
    <w:p w14:paraId="7761B7E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AD8D47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6B5C827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706255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Ablehnung der Kostenübernahme </w:t>
      </w:r>
    </w:p>
    <w:p w14:paraId="21D2414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Versicherungsnummer: [Ihre Nummer]</w:t>
      </w:r>
    </w:p>
    <w:p w14:paraId="1A2045F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32925D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3C9E894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904EAD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Ihren Bescheid vom [Datum] ein, in dem die Kostenübernahme für [Behandlung/Medikament/Hilfsmittel] abgelehnt wurde. Nach meiner Auffassung ist die Ablehnung nicht gerechtfertigt, da die Maßnahme medizinisch notwendig ist.</w:t>
      </w:r>
    </w:p>
    <w:p w14:paraId="3CB12A1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3A8B03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Zur Begründung:</w:t>
      </w:r>
    </w:p>
    <w:p w14:paraId="297CEB2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Eine entsprechende ärztliche Verordnung liegt Ihnen bereits vor.</w:t>
      </w:r>
    </w:p>
    <w:p w14:paraId="3854E67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[Optional: Ein ausführliches Gutachten oder eine Stellungnahme des behandelnden Arztes liegt als Anlage bei]</w:t>
      </w:r>
    </w:p>
    <w:p w14:paraId="2C1B4EA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EA4750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erneute Prüfung des Sachverhalts sowie um eine schriftliche Bestätigung des Eingangs.</w:t>
      </w:r>
    </w:p>
    <w:p w14:paraId="762AF8D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998514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1371F0A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52AC9F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25927CD2"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7FCB3C55" w14:textId="77777777" w:rsidR="00805CAD" w:rsidRPr="00D53CB9" w:rsidRDefault="00805CAD" w:rsidP="00577B84">
      <w:pPr>
        <w:spacing w:before="480" w:after="480" w:line="240" w:lineRule="auto"/>
        <w:rPr>
          <w:rFonts w:asciiTheme="minorBidi" w:eastAsia="Times New Roman" w:hAnsiTheme="minorBidi"/>
          <w:kern w:val="0"/>
          <w:lang w:eastAsia="de-DE"/>
          <w14:ligatures w14:val="none"/>
        </w:rPr>
      </w:pPr>
    </w:p>
    <w:p w14:paraId="32D683FD"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6A92452B"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8746EAC"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5C66D1C"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854C6F4"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7615B2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CF3B3B2" w14:textId="77777777" w:rsidR="00577B84" w:rsidRPr="00D53CB9" w:rsidRDefault="00577B84" w:rsidP="00805CAD">
      <w:pPr>
        <w:pStyle w:val="berschrift2"/>
        <w:rPr>
          <w:rFonts w:asciiTheme="minorBidi" w:eastAsia="Times New Roman" w:hAnsiTheme="minorBidi" w:cstheme="minorBidi"/>
          <w:lang w:eastAsia="de-DE"/>
        </w:rPr>
      </w:pPr>
      <w:bookmarkStart w:id="25" w:name="_Toc236834026"/>
      <w:bookmarkStart w:id="26" w:name="_Toc236835766"/>
      <w:r w:rsidRPr="00D53CB9">
        <w:rPr>
          <w:rFonts w:asciiTheme="minorBidi" w:eastAsia="Times New Roman" w:hAnsiTheme="minorBidi" w:cstheme="minorBidi"/>
          <w:lang w:eastAsia="de-DE"/>
        </w:rPr>
        <w:lastRenderedPageBreak/>
        <w:t>Dokument Nr. 7: Widerspruch gegen GEZ-Bescheid (Rundfunkbeitrag)</w:t>
      </w:r>
      <w:bookmarkEnd w:id="25"/>
      <w:bookmarkEnd w:id="26"/>
    </w:p>
    <w:p w14:paraId="2C41B883"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unberechtigten Beitragsforderungen)</w:t>
      </w:r>
    </w:p>
    <w:p w14:paraId="70505560"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54E83145"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proofErr w:type="spellStart"/>
      <w:r w:rsidRPr="00D53CB9">
        <w:rPr>
          <w:rFonts w:asciiTheme="minorBidi" w:eastAsia="Times New Roman" w:hAnsiTheme="minorBidi"/>
          <w:kern w:val="0"/>
          <w:sz w:val="30"/>
          <w:szCs w:val="30"/>
          <w:lang w:eastAsia="de-DE"/>
          <w14:ligatures w14:val="none"/>
        </w:rPr>
        <w:t>text</w:t>
      </w:r>
      <w:proofErr w:type="spellEnd"/>
    </w:p>
    <w:p w14:paraId="6AB7056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0A56F20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448F8D1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5224C56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7B6120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[ARD ZDF Deutschlandradio Beitragsservice]</w:t>
      </w:r>
    </w:p>
    <w:p w14:paraId="4EDD876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[50656 Köln]</w:t>
      </w:r>
    </w:p>
    <w:p w14:paraId="23A1635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16D25C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534DF71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10DEE7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Ihren Bescheid vom [Datum] </w:t>
      </w:r>
    </w:p>
    <w:p w14:paraId="3E83771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Beitragsnummer: [Ihre Nummer]</w:t>
      </w:r>
    </w:p>
    <w:p w14:paraId="547BCDF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C999A8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1BCA1B6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38A7A57"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Ihren Bescheid vom [Datum] ein. Nach meiner Auffassung ist die Forderung nicht gerechtfertigt, da [Begründung eintragen, z. B. „ich bereits über den Bezug von staatlichen Leistungen von der Rundfunkbeitragspflicht befreit bin“ oder „die Wohnung nicht von mir genutzt wird“].</w:t>
      </w:r>
    </w:p>
    <w:p w14:paraId="6284245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273C59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schriftliche Bestätigung des Eingangs und eine erneute Prüfung des Sachverhalts.</w:t>
      </w:r>
    </w:p>
    <w:p w14:paraId="2E6F5E5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181E89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6FC515A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6DC092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7258C535"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52927591" w14:textId="77777777" w:rsidR="00577B84" w:rsidRPr="00D53CB9" w:rsidRDefault="00577B84" w:rsidP="00805CAD">
      <w:pPr>
        <w:spacing w:before="480" w:after="480" w:line="240" w:lineRule="auto"/>
        <w:rPr>
          <w:rFonts w:asciiTheme="minorBidi" w:eastAsia="Times New Roman" w:hAnsiTheme="minorBidi"/>
          <w:kern w:val="0"/>
          <w:lang w:eastAsia="de-DE"/>
          <w14:ligatures w14:val="none"/>
        </w:rPr>
      </w:pPr>
    </w:p>
    <w:p w14:paraId="57B52A7E"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C2C166A"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264B6E7"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CC97FF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93E8AC9"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F5EFE0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A438D6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6C93CFB3"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D9403D4"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263DB5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BE1A3A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A4FB606"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F06F027" w14:textId="77777777" w:rsidR="00577B84" w:rsidRPr="00D53CB9" w:rsidRDefault="00577B84" w:rsidP="00805CAD">
      <w:pPr>
        <w:pStyle w:val="berschrift2"/>
        <w:rPr>
          <w:rFonts w:asciiTheme="minorBidi" w:eastAsia="Times New Roman" w:hAnsiTheme="minorBidi" w:cstheme="minorBidi"/>
          <w:lang w:eastAsia="de-DE"/>
        </w:rPr>
      </w:pPr>
      <w:bookmarkStart w:id="27" w:name="_Toc236834027"/>
      <w:bookmarkStart w:id="28" w:name="_Toc236835767"/>
      <w:r w:rsidRPr="00D53CB9">
        <w:rPr>
          <w:rFonts w:asciiTheme="minorBidi" w:eastAsia="Times New Roman" w:hAnsiTheme="minorBidi" w:cstheme="minorBidi"/>
          <w:lang w:eastAsia="de-DE"/>
        </w:rPr>
        <w:lastRenderedPageBreak/>
        <w:t>Dokument Nr. 8: Antrag auf Stundung einer Forderung</w:t>
      </w:r>
      <w:bookmarkEnd w:id="27"/>
      <w:bookmarkEnd w:id="28"/>
    </w:p>
    <w:p w14:paraId="0837D832" w14:textId="77777777" w:rsidR="00805CAD" w:rsidRPr="00D53CB9" w:rsidRDefault="00805CAD" w:rsidP="00577B84">
      <w:pPr>
        <w:spacing w:after="0" w:line="240" w:lineRule="auto"/>
        <w:rPr>
          <w:rFonts w:asciiTheme="minorBidi" w:eastAsia="Times New Roman" w:hAnsiTheme="minorBidi"/>
          <w:i/>
          <w:iCs/>
          <w:kern w:val="0"/>
          <w:lang w:eastAsia="de-DE"/>
          <w14:ligatures w14:val="none"/>
        </w:rPr>
      </w:pPr>
    </w:p>
    <w:p w14:paraId="616DA957"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wenn Rechnungen oder Gebühren vorübergehend nicht gezahlt werden können)</w:t>
      </w:r>
    </w:p>
    <w:p w14:paraId="47064AC4"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576F2B13"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5ED46AF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16196C1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6855663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2F3ED8A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90A002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der Behörde oder des Unternehmens]</w:t>
      </w:r>
    </w:p>
    <w:p w14:paraId="2FB53D6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der Stelle]</w:t>
      </w:r>
    </w:p>
    <w:p w14:paraId="570057D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337271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35E2FEC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0553AA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Antrag auf Stundung der Forderung </w:t>
      </w:r>
    </w:p>
    <w:p w14:paraId="40B856D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Aktenzeichen / Rechnungsnummer: [Ihre Nummer]</w:t>
      </w:r>
    </w:p>
    <w:p w14:paraId="7AE829B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795CA8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088807A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59A13E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beantrage ich die Stundung der offenen Forderung in Höhe von [Betrag] bis zum [Datum]. Aufgrund meiner aktuellen finanziellen Situation ist es mir vorübergehend leider nicht möglich, die Zahlung fristgerecht in einer Summe zu leisten.</w:t>
      </w:r>
    </w:p>
    <w:p w14:paraId="62FAE31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DE665C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schriftliche Bestätigung dieses Antrags. Für Rückfragen oder zur Abstimmung einer angemessenen Ratenzahlung stehe ich Ihnen jederzeit gerne zur Verfügung.</w:t>
      </w:r>
    </w:p>
    <w:p w14:paraId="1ADAA81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16FEB7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4DA96EB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809B36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273379F7"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7CDAB798" w14:textId="77777777" w:rsidR="00805CAD" w:rsidRPr="00D53CB9" w:rsidRDefault="00805CAD" w:rsidP="00577B84">
      <w:pPr>
        <w:spacing w:before="480" w:after="480" w:line="240" w:lineRule="auto"/>
        <w:rPr>
          <w:rFonts w:asciiTheme="minorBidi" w:eastAsia="Times New Roman" w:hAnsiTheme="minorBidi"/>
          <w:kern w:val="0"/>
          <w:lang w:eastAsia="de-DE"/>
          <w14:ligatures w14:val="none"/>
        </w:rPr>
      </w:pPr>
    </w:p>
    <w:p w14:paraId="6DC22B44"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4D02C304"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E005F4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6F53CCB4"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CE1124B"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6187BFA7"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FD065FA"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68E4E868"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0B4CDA7"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3423A6A"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EC7B79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EDA2552" w14:textId="77777777" w:rsidR="00577B84" w:rsidRPr="00D53CB9" w:rsidRDefault="00577B84" w:rsidP="00805CAD">
      <w:pPr>
        <w:pStyle w:val="berschrift2"/>
        <w:rPr>
          <w:rFonts w:asciiTheme="minorBidi" w:eastAsia="Times New Roman" w:hAnsiTheme="minorBidi" w:cstheme="minorBidi"/>
          <w:lang w:eastAsia="de-DE"/>
        </w:rPr>
      </w:pPr>
      <w:bookmarkStart w:id="29" w:name="_Toc236834028"/>
      <w:bookmarkStart w:id="30" w:name="_Toc236835768"/>
      <w:r w:rsidRPr="00D53CB9">
        <w:rPr>
          <w:rFonts w:asciiTheme="minorBidi" w:eastAsia="Times New Roman" w:hAnsiTheme="minorBidi" w:cstheme="minorBidi"/>
          <w:lang w:eastAsia="de-DE"/>
        </w:rPr>
        <w:lastRenderedPageBreak/>
        <w:t>Dokument Nr. 9: Widerspruch gegen Steuerbescheid</w:t>
      </w:r>
      <w:bookmarkEnd w:id="29"/>
      <w:bookmarkEnd w:id="30"/>
    </w:p>
    <w:p w14:paraId="61D686FD"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wenn das Finanzamt Ausgaben gestrichen hat)</w:t>
      </w:r>
    </w:p>
    <w:p w14:paraId="7E058DB2"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3619D42F"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17EDE5E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1C9A2FD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622AA2F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18BB101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B63F4FA"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des Finanzamts]</w:t>
      </w:r>
    </w:p>
    <w:p w14:paraId="24B9F96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des Finanzamts]</w:t>
      </w:r>
    </w:p>
    <w:p w14:paraId="0DA0E0E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FE179A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3805C7A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0CA0BF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Ihren Steuerbescheid vom [Datum] </w:t>
      </w:r>
    </w:p>
    <w:p w14:paraId="723AE86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Steuernummer: [Ihre Nummer]</w:t>
      </w:r>
    </w:p>
    <w:p w14:paraId="58F3F05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15944B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78AD7F3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2F621F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Ihren Steuerbescheid vom [Datum] ein. Nach meiner Auffassung ist die Berechnung der Steuer nicht korrekt, da [Begründung eintragen, z. B. „Werbungskosten nicht berücksichtigt wurden“ oder „falsche Einkünfte angesetzt wurden“].</w:t>
      </w:r>
    </w:p>
    <w:p w14:paraId="278106F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BF551E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erneute Prüfung und eine schriftliche Bestätigung des Eingangs.</w:t>
      </w:r>
    </w:p>
    <w:p w14:paraId="2D54D84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AF9D3D7"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4D40B3D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640766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320A4C51"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501E9A8A"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411B752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56B1F68"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9A0AD61"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428187C"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1403A5E"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80C0296"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FCC178C"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3B034A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9E06F2B"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2157434"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C17AF7B"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3B3CB3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386E88A"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993C73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54F183A"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6610ADD" w14:textId="77777777" w:rsidR="00577B84" w:rsidRPr="00D53CB9" w:rsidRDefault="00577B84" w:rsidP="00805CAD">
      <w:pPr>
        <w:pStyle w:val="berschrift2"/>
        <w:rPr>
          <w:rFonts w:asciiTheme="minorBidi" w:eastAsia="Times New Roman" w:hAnsiTheme="minorBidi" w:cstheme="minorBidi"/>
          <w:lang w:eastAsia="de-DE"/>
        </w:rPr>
      </w:pPr>
      <w:bookmarkStart w:id="31" w:name="_Toc236834029"/>
      <w:bookmarkStart w:id="32" w:name="_Toc236835769"/>
      <w:r w:rsidRPr="00D53CB9">
        <w:rPr>
          <w:rFonts w:asciiTheme="minorBidi" w:eastAsia="Times New Roman" w:hAnsiTheme="minorBidi" w:cstheme="minorBidi"/>
          <w:lang w:eastAsia="de-DE"/>
        </w:rPr>
        <w:lastRenderedPageBreak/>
        <w:t>Dokument Nr. 10: Widerspruch gegen Bußgeldbescheid</w:t>
      </w:r>
      <w:bookmarkEnd w:id="31"/>
      <w:bookmarkEnd w:id="32"/>
    </w:p>
    <w:p w14:paraId="13EA970E" w14:textId="77777777" w:rsidR="00805CAD" w:rsidRPr="00D53CB9" w:rsidRDefault="00805CAD" w:rsidP="00577B84">
      <w:pPr>
        <w:spacing w:after="0" w:line="240" w:lineRule="auto"/>
        <w:rPr>
          <w:rFonts w:asciiTheme="minorBidi" w:eastAsia="Times New Roman" w:hAnsiTheme="minorBidi"/>
          <w:i/>
          <w:iCs/>
          <w:kern w:val="0"/>
          <w:lang w:eastAsia="de-DE"/>
          <w14:ligatures w14:val="none"/>
        </w:rPr>
      </w:pPr>
    </w:p>
    <w:p w14:paraId="29B1B49A"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fehlerhaften Verkehrs- oder Ordnungsbescheiden)</w:t>
      </w:r>
    </w:p>
    <w:p w14:paraId="216A3A7C"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035265EA"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0B1C84B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601B6D77"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1743660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0FAE1C7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587001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der Bußgeldbehörde]</w:t>
      </w:r>
    </w:p>
    <w:p w14:paraId="471B135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der Behörde]</w:t>
      </w:r>
    </w:p>
    <w:p w14:paraId="74C12DF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20E571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6B30FED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1ACD83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Bußgeldbescheid vom [Datum] </w:t>
      </w:r>
    </w:p>
    <w:p w14:paraId="6EEEAD3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Aktenzeichen: [Ihre Nummer]</w:t>
      </w:r>
    </w:p>
    <w:p w14:paraId="5578C40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505AD8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15DF754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8A2FF1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fristgerecht Widerspruch gegen den Bußgeldbescheid vom [Datum] ein. Nach meiner Auffassung ist der Bescheid nicht gerechtfertigt, da [Begründung eintragen, z. B. „der Sachverhalt falsch dargestellt wurde“ oder „ich nicht der Fahrzeugführer war“].</w:t>
      </w:r>
    </w:p>
    <w:p w14:paraId="60209DB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E508F69"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schriftliche Bestätigung des Eingangs und eine erneute Prüfung des Sachverhalts.</w:t>
      </w:r>
    </w:p>
    <w:p w14:paraId="539AA5F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EDE6B2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65C23A6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74806F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51411C3C"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49E4FB18"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7081A4A1"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895975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DDAEEBE"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305D394"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192A578"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1E291C1"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1BFE9CEA"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11D68F8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6F4C212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6A1A8F7"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12DC020C"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1D47329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F6BC4F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46FD480"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0138291E" w14:textId="77777777" w:rsidR="00577B84" w:rsidRPr="00D53CB9" w:rsidRDefault="00577B84" w:rsidP="00805CAD">
      <w:pPr>
        <w:pStyle w:val="berschrift2"/>
        <w:rPr>
          <w:rFonts w:asciiTheme="minorBidi" w:eastAsia="Times New Roman" w:hAnsiTheme="minorBidi" w:cstheme="minorBidi"/>
          <w:lang w:eastAsia="de-DE"/>
        </w:rPr>
      </w:pPr>
      <w:bookmarkStart w:id="33" w:name="_Toc236834030"/>
      <w:bookmarkStart w:id="34" w:name="_Toc236835770"/>
      <w:r w:rsidRPr="00D53CB9">
        <w:rPr>
          <w:rFonts w:asciiTheme="minorBidi" w:eastAsia="Times New Roman" w:hAnsiTheme="minorBidi" w:cstheme="minorBidi"/>
          <w:lang w:eastAsia="de-DE"/>
        </w:rPr>
        <w:t>Dokument Nr. 11: Widerspruch gegen Schufa-Eintrag</w:t>
      </w:r>
      <w:bookmarkEnd w:id="33"/>
      <w:bookmarkEnd w:id="34"/>
    </w:p>
    <w:p w14:paraId="628E05B0" w14:textId="77777777" w:rsidR="00805CAD" w:rsidRPr="00D53CB9" w:rsidRDefault="00805CAD" w:rsidP="00577B84">
      <w:pPr>
        <w:spacing w:after="0" w:line="240" w:lineRule="auto"/>
        <w:rPr>
          <w:rFonts w:asciiTheme="minorBidi" w:eastAsia="Times New Roman" w:hAnsiTheme="minorBidi"/>
          <w:i/>
          <w:iCs/>
          <w:kern w:val="0"/>
          <w:lang w:eastAsia="de-DE"/>
          <w14:ligatures w14:val="none"/>
        </w:rPr>
      </w:pPr>
    </w:p>
    <w:p w14:paraId="7D7D2E11"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falschen oder veralteten Bonitäts-Einträgen)</w:t>
      </w:r>
    </w:p>
    <w:p w14:paraId="465D3484"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00B48CFD"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2991820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4E352DC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69298F8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7A7435F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7470B3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[Schufa Holding AG]</w:t>
      </w:r>
    </w:p>
    <w:p w14:paraId="5B86FA27"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der Schufa]</w:t>
      </w:r>
    </w:p>
    <w:p w14:paraId="64377F9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0267A07"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1F2444E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D73E3A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Betreff: Widerspruch gegen Schufa-Eintrag </w:t>
      </w:r>
    </w:p>
    <w:p w14:paraId="71F23F8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Vorgangsnummer: [Ihre Nummer]</w:t>
      </w:r>
    </w:p>
    <w:p w14:paraId="757D376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FC24367"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3AA0A50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3FE8CD5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lege ich Widerspruch gegen den Schufa-Eintrag vom [Datum] ein. Nach meiner Auffassung ist der Eintrag nicht korrekt, da [Begründung eintragen, z. B. „die zugrundeliegende Forderung bereits vollständig beglichen wurde“ oder „ein Identitätsirrtum vorliegt“].</w:t>
      </w:r>
    </w:p>
    <w:p w14:paraId="611B93B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9FDF9D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Ich bitte um eine schriftliche Bestätigung und die unverzügliche Löschung des fehlerhaften Eintrags.</w:t>
      </w:r>
    </w:p>
    <w:p w14:paraId="1F678A3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22D843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0735387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FC355C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23BF0133"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719DBAB2" w14:textId="77777777" w:rsidR="00577B84" w:rsidRPr="00D53CB9" w:rsidRDefault="00577B84" w:rsidP="00577B84">
      <w:pPr>
        <w:spacing w:before="480" w:after="480" w:line="240" w:lineRule="auto"/>
        <w:rPr>
          <w:rFonts w:asciiTheme="minorBidi" w:eastAsia="Times New Roman" w:hAnsiTheme="minorBidi"/>
          <w:kern w:val="0"/>
          <w:sz w:val="21"/>
          <w:szCs w:val="21"/>
          <w:lang w:eastAsia="de-DE"/>
          <w14:ligatures w14:val="none"/>
        </w:rPr>
      </w:pPr>
    </w:p>
    <w:p w14:paraId="4B102F3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6EFD780"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A2B1BC5"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62D53F56"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29EBC04D"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43D1FB1"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7F59B59"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4557B33"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4E643383"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518F636"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9AA7CB6"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7C7F3F2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38A60692" w14:textId="77777777" w:rsidR="00805CAD" w:rsidRPr="00D53CB9" w:rsidRDefault="00805CAD" w:rsidP="00577B84">
      <w:pPr>
        <w:spacing w:after="0" w:line="240" w:lineRule="auto"/>
        <w:rPr>
          <w:rFonts w:asciiTheme="minorBidi" w:eastAsia="Times New Roman" w:hAnsiTheme="minorBidi"/>
          <w:b/>
          <w:bCs/>
          <w:kern w:val="0"/>
          <w:sz w:val="30"/>
          <w:szCs w:val="30"/>
          <w:lang w:eastAsia="de-DE"/>
          <w14:ligatures w14:val="none"/>
        </w:rPr>
      </w:pPr>
    </w:p>
    <w:p w14:paraId="5456D565" w14:textId="77777777" w:rsidR="00577B84" w:rsidRPr="00D53CB9" w:rsidRDefault="00577B84" w:rsidP="00805CAD">
      <w:pPr>
        <w:pStyle w:val="berschrift2"/>
        <w:rPr>
          <w:rFonts w:asciiTheme="minorBidi" w:eastAsia="Times New Roman" w:hAnsiTheme="minorBidi" w:cstheme="minorBidi"/>
          <w:lang w:eastAsia="de-DE"/>
        </w:rPr>
      </w:pPr>
      <w:bookmarkStart w:id="35" w:name="_Toc236834031"/>
      <w:bookmarkStart w:id="36" w:name="_Toc236835771"/>
      <w:r w:rsidRPr="00D53CB9">
        <w:rPr>
          <w:rFonts w:asciiTheme="minorBidi" w:eastAsia="Times New Roman" w:hAnsiTheme="minorBidi" w:cstheme="minorBidi"/>
          <w:lang w:eastAsia="de-DE"/>
        </w:rPr>
        <w:lastRenderedPageBreak/>
        <w:t>Dokument Nr. 12: Widerspruch gegen die Nebenkostenabrechnung</w:t>
      </w:r>
      <w:bookmarkEnd w:id="35"/>
      <w:bookmarkEnd w:id="36"/>
    </w:p>
    <w:p w14:paraId="22457309" w14:textId="77777777" w:rsidR="00805CAD" w:rsidRPr="00D53CB9" w:rsidRDefault="00805CAD" w:rsidP="00577B84">
      <w:pPr>
        <w:spacing w:after="0" w:line="240" w:lineRule="auto"/>
        <w:rPr>
          <w:rFonts w:asciiTheme="minorBidi" w:eastAsia="Times New Roman" w:hAnsiTheme="minorBidi"/>
          <w:i/>
          <w:iCs/>
          <w:kern w:val="0"/>
          <w:lang w:eastAsia="de-DE"/>
          <w14:ligatures w14:val="none"/>
        </w:rPr>
      </w:pPr>
    </w:p>
    <w:p w14:paraId="5D5AF6F6"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r w:rsidRPr="00D53CB9">
        <w:rPr>
          <w:rFonts w:asciiTheme="minorBidi" w:eastAsia="Times New Roman" w:hAnsiTheme="minorBidi"/>
          <w:i/>
          <w:iCs/>
          <w:kern w:val="0"/>
          <w:lang w:eastAsia="de-DE"/>
          <w14:ligatures w14:val="none"/>
        </w:rPr>
        <w:t>(Einzusetzen bei überhöhten Betriebskosten vom Vermieter)</w:t>
      </w:r>
    </w:p>
    <w:p w14:paraId="05C11B47" w14:textId="77777777" w:rsidR="00577B84" w:rsidRPr="00D53CB9" w:rsidRDefault="00577B84" w:rsidP="00577B84">
      <w:pPr>
        <w:spacing w:after="0" w:line="240" w:lineRule="auto"/>
        <w:rPr>
          <w:rFonts w:asciiTheme="minorBidi" w:eastAsia="Times New Roman" w:hAnsiTheme="minorBidi"/>
          <w:kern w:val="0"/>
          <w:lang w:eastAsia="de-DE"/>
          <w14:ligatures w14:val="none"/>
        </w:rPr>
      </w:pPr>
    </w:p>
    <w:p w14:paraId="5C403973" w14:textId="77777777" w:rsidR="00577B84" w:rsidRPr="00D53CB9" w:rsidRDefault="00577B84" w:rsidP="00577B84">
      <w:pPr>
        <w:spacing w:after="0" w:line="240" w:lineRule="auto"/>
        <w:rPr>
          <w:rFonts w:asciiTheme="minorBidi" w:eastAsia="Times New Roman" w:hAnsiTheme="minorBidi"/>
          <w:kern w:val="0"/>
          <w:sz w:val="30"/>
          <w:szCs w:val="30"/>
          <w:lang w:eastAsia="de-DE"/>
          <w14:ligatures w14:val="none"/>
        </w:rPr>
      </w:pPr>
      <w:r w:rsidRPr="00D53CB9">
        <w:rPr>
          <w:rFonts w:asciiTheme="minorBidi" w:eastAsia="Times New Roman" w:hAnsiTheme="minorBidi"/>
          <w:kern w:val="0"/>
          <w:sz w:val="30"/>
          <w:szCs w:val="30"/>
          <w:lang w:eastAsia="de-DE"/>
          <w14:ligatures w14:val="none"/>
        </w:rPr>
        <w:t>text</w:t>
      </w:r>
    </w:p>
    <w:p w14:paraId="26E8D5A2"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[Max Mustermann]</w:t>
      </w:r>
    </w:p>
    <w:p w14:paraId="4D586E0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[Musterstraße 1]</w:t>
      </w:r>
    </w:p>
    <w:p w14:paraId="548316DB"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[12345 Musterstadt]</w:t>
      </w:r>
    </w:p>
    <w:p w14:paraId="4410AE7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4F02F6E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[Name des Vermieters / der Hausverwaltung]</w:t>
      </w:r>
    </w:p>
    <w:p w14:paraId="3FC7FC8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[Adresse des Vermieters]</w:t>
      </w:r>
    </w:p>
    <w:p w14:paraId="762F886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88FDA1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[Aktuelles Datum]</w:t>
      </w:r>
    </w:p>
    <w:p w14:paraId="61AD762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69A5D9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Betreff: Widerspruch gegen die Nebenkostenabrechnung für das Abrechnungsjahr [Jahr]</w:t>
      </w:r>
    </w:p>
    <w:p w14:paraId="7B04E56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Mietobjekt: [Straße, Hausnummer, PLZ, Ort]</w:t>
      </w:r>
    </w:p>
    <w:p w14:paraId="05E2B80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5BAC32D"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Sehr geehrte Damen und Herren,</w:t>
      </w:r>
    </w:p>
    <w:p w14:paraId="48DE7EF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1ABADAD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hiermit widerspreche ich fristgerecht der Nebenkostenabrechnung vom [Datum der Abrechnung] für das Abrechnungsjahr [Jahr] und fordere Sie zur Korrektur sowie zur Erstattung zu Unrecht gezahlter Beträge auf.</w:t>
      </w:r>
    </w:p>
    <w:p w14:paraId="0D69907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5D9025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Begründung:</w:t>
      </w:r>
    </w:p>
    <w:p w14:paraId="113AE7B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Die in der Abrechnung enthaltenen Positionen für [z. B. Gebäudeversicherung / Hausmeisterkosten] verstoßen nach meiner Auffassung gegen das in § 556 Abs. 3 Satz 1 BGB verankerte Wirtschaftlichkeitsgebot. Vermieter sind verpflichtet, Betriebskosten nur in wirtschaftlich angemessener Höhe umzulegen. </w:t>
      </w:r>
    </w:p>
    <w:p w14:paraId="1BD949B4"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9ED448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xml:space="preserve">Ich beziehe mich auf das Urteil des Amtsgerichts Schöneberg vom 22. Januar 2026 (Az. 11 C 357/25), in dem festgestellt wurde, dass die Umlage überhöhter Versicherungsprämien ohne nachvollziehbare Prüfung wirtschaftlicherer Alternativen unzulässig ist. </w:t>
      </w:r>
    </w:p>
    <w:p w14:paraId="1E6AA31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7C00990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Konkret beanstande ich folgende Position(en):</w:t>
      </w:r>
    </w:p>
    <w:p w14:paraId="3DFB874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 [Position eintragen]: Abgerechneter Betrag liegt deutlich über dem ortsüblichen Durchschnitt.</w:t>
      </w:r>
    </w:p>
    <w:p w14:paraId="75823BDC"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203F4B2E"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Meine Forderungen:</w:t>
      </w:r>
    </w:p>
    <w:p w14:paraId="3733D8B0"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1. Belegeinsicht: Ich fordere gemäß § 259 BGB vollständige Einsicht in alle Belege, Verträge und Rechnungen.</w:t>
      </w:r>
    </w:p>
    <w:p w14:paraId="5B0C9B86"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2. Korrektur der Abrechnung unter Beachtung des Wirtschaftlichkeitsgebots.</w:t>
      </w:r>
    </w:p>
    <w:p w14:paraId="0DB7376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3. Erstattung zu viel gezahlter Beträge.</w:t>
      </w:r>
    </w:p>
    <w:p w14:paraId="48D43398"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0FCC204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Sollten Sie meinem Widerspruch nicht binnen vier Wochen nachkommen, behalte ich mir rechtliche Schritte vor.</w:t>
      </w:r>
    </w:p>
    <w:p w14:paraId="24FEA693"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58490F05"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Mit freundlichen Grüßen</w:t>
      </w:r>
    </w:p>
    <w:p w14:paraId="05D226CF"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p>
    <w:p w14:paraId="6A278D91" w14:textId="77777777" w:rsidR="00577B84" w:rsidRPr="00D53CB9" w:rsidRDefault="00577B84" w:rsidP="00577B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inorBidi" w:eastAsia="Times New Roman" w:hAnsiTheme="minorBidi"/>
          <w:kern w:val="0"/>
          <w:sz w:val="21"/>
          <w:szCs w:val="21"/>
          <w:lang w:eastAsia="de-DE"/>
          <w14:ligatures w14:val="none"/>
        </w:rPr>
      </w:pPr>
      <w:r w:rsidRPr="00D53CB9">
        <w:rPr>
          <w:rFonts w:asciiTheme="minorBidi" w:eastAsia="Times New Roman" w:hAnsiTheme="minorBidi"/>
          <w:kern w:val="0"/>
          <w:sz w:val="21"/>
          <w:szCs w:val="21"/>
          <w:lang w:eastAsia="de-DE"/>
          <w14:ligatures w14:val="none"/>
        </w:rPr>
        <w:t>(Unterschrift)</w:t>
      </w:r>
    </w:p>
    <w:p w14:paraId="0A6EE0A0" w14:textId="77777777" w:rsidR="00577B84" w:rsidRPr="00D53CB9" w:rsidRDefault="00577B84" w:rsidP="00577B84">
      <w:pPr>
        <w:spacing w:after="0" w:line="240" w:lineRule="auto"/>
        <w:rPr>
          <w:rFonts w:asciiTheme="minorBidi" w:eastAsia="Times New Roman" w:hAnsiTheme="minorBidi"/>
          <w:kern w:val="0"/>
          <w:sz w:val="18"/>
          <w:szCs w:val="18"/>
          <w:lang w:eastAsia="de-DE"/>
          <w14:ligatures w14:val="none"/>
        </w:rPr>
      </w:pPr>
      <w:r w:rsidRPr="00D53CB9">
        <w:rPr>
          <w:rFonts w:asciiTheme="minorBidi" w:eastAsia="Times New Roman" w:hAnsiTheme="minorBidi"/>
          <w:kern w:val="0"/>
          <w:sz w:val="18"/>
          <w:szCs w:val="18"/>
          <w:lang w:eastAsia="de-DE"/>
          <w14:ligatures w14:val="none"/>
        </w:rPr>
        <w:t>Verwende Code mit Vorsicht.</w:t>
      </w:r>
    </w:p>
    <w:p w14:paraId="5AAC11A5" w14:textId="77777777" w:rsidR="00370DD1" w:rsidRPr="00D53CB9" w:rsidRDefault="00370DD1" w:rsidP="007F52FA">
      <w:pPr>
        <w:spacing w:line="276" w:lineRule="auto"/>
        <w:rPr>
          <w:rFonts w:asciiTheme="minorBidi" w:eastAsia="Aptos" w:hAnsiTheme="minorBidi"/>
          <w:sz w:val="22"/>
        </w:rPr>
      </w:pPr>
      <w:bookmarkStart w:id="37" w:name="_Toc236834032"/>
      <w:bookmarkStart w:id="38" w:name="_Toc236835772"/>
      <w:r w:rsidRPr="00D53CB9">
        <w:rPr>
          <w:rStyle w:val="berschrift2Zchn"/>
          <w:rFonts w:asciiTheme="minorBidi" w:hAnsiTheme="minorBidi" w:cstheme="minorBidi"/>
        </w:rPr>
        <w:t>Impressum / Kontakt:</w:t>
      </w:r>
      <w:bookmarkEnd w:id="37"/>
      <w:bookmarkEnd w:id="38"/>
      <w:r w:rsidRPr="00D53CB9">
        <w:rPr>
          <w:rStyle w:val="berschrift2Zchn"/>
          <w:rFonts w:asciiTheme="minorBidi" w:hAnsiTheme="minorBidi" w:cstheme="minorBidi"/>
        </w:rPr>
        <w:br/>
      </w:r>
      <w:r w:rsidRPr="00D53CB9">
        <w:rPr>
          <w:rFonts w:asciiTheme="minorBidi" w:eastAsia="Aptos" w:hAnsiTheme="minorBidi"/>
          <w:sz w:val="22"/>
        </w:rPr>
        <w:t>Michael B. Barnes</w:t>
      </w:r>
      <w:r w:rsidRPr="00D53CB9">
        <w:rPr>
          <w:rFonts w:asciiTheme="minorBidi" w:eastAsia="Aptos" w:hAnsiTheme="minorBidi"/>
          <w:sz w:val="22"/>
        </w:rPr>
        <w:br/>
        <w:t>Hengeloer Str.1</w:t>
      </w:r>
      <w:r w:rsidRPr="00D53CB9">
        <w:rPr>
          <w:rFonts w:asciiTheme="minorBidi" w:eastAsia="Aptos" w:hAnsiTheme="minorBidi"/>
          <w:sz w:val="22"/>
        </w:rPr>
        <w:br/>
      </w:r>
      <w:r w:rsidRPr="00D53CB9">
        <w:rPr>
          <w:rFonts w:asciiTheme="minorBidi" w:eastAsia="Aptos" w:hAnsiTheme="minorBidi"/>
          <w:sz w:val="22"/>
        </w:rPr>
        <w:lastRenderedPageBreak/>
        <w:t>49565 Bramsche</w:t>
      </w:r>
      <w:r w:rsidRPr="00D53CB9">
        <w:rPr>
          <w:rFonts w:asciiTheme="minorBidi" w:eastAsia="Aptos" w:hAnsiTheme="minorBidi"/>
          <w:sz w:val="22"/>
        </w:rPr>
        <w:br/>
      </w:r>
      <w:r w:rsidRPr="00D53CB9">
        <w:rPr>
          <w:rFonts w:ascii="Segoe UI Emoji" w:eastAsia="Times New Roman" w:hAnsi="Segoe UI Emoji" w:cs="Segoe UI Emoji"/>
          <w:kern w:val="0"/>
          <w:sz w:val="22"/>
          <w:szCs w:val="22"/>
          <w:lang w:eastAsia="de-DE"/>
          <w14:ligatures w14:val="none"/>
        </w:rPr>
        <w:t>📧</w:t>
      </w:r>
      <w:r w:rsidRPr="00D53CB9">
        <w:rPr>
          <w:rFonts w:asciiTheme="minorBidi" w:eastAsia="Times New Roman" w:hAnsiTheme="minorBidi"/>
          <w:kern w:val="0"/>
          <w:sz w:val="22"/>
          <w:szCs w:val="22"/>
          <w:lang w:eastAsia="de-DE"/>
          <w14:ligatures w14:val="none"/>
        </w:rPr>
        <w:t xml:space="preserve"> E-Mail: </w:t>
      </w:r>
      <w:proofErr w:type="spellStart"/>
      <w:r w:rsidRPr="00D53CB9">
        <w:rPr>
          <w:rFonts w:asciiTheme="minorBidi" w:eastAsia="Times New Roman" w:hAnsiTheme="minorBidi"/>
          <w:kern w:val="0"/>
          <w:sz w:val="22"/>
          <w:szCs w:val="22"/>
          <w:lang w:eastAsia="de-DE"/>
          <w14:ligatures w14:val="none"/>
        </w:rPr>
        <w:t>info@klartext-info.online</w:t>
      </w:r>
      <w:proofErr w:type="spellEnd"/>
      <w:r w:rsidRPr="00D53CB9">
        <w:rPr>
          <w:rFonts w:asciiTheme="minorBidi" w:eastAsia="Times New Roman" w:hAnsiTheme="minorBidi"/>
          <w:kern w:val="0"/>
          <w:sz w:val="22"/>
          <w:szCs w:val="22"/>
          <w:lang w:eastAsia="de-DE"/>
          <w14:ligatures w14:val="none"/>
        </w:rPr>
        <w:br/>
      </w:r>
    </w:p>
    <w:p w14:paraId="162DD7A3" w14:textId="77777777" w:rsidR="00370DD1" w:rsidRPr="00D53CB9" w:rsidRDefault="00370DD1" w:rsidP="007F52FA">
      <w:pPr>
        <w:spacing w:line="276" w:lineRule="auto"/>
        <w:rPr>
          <w:rFonts w:asciiTheme="minorBidi" w:eastAsia="Aptos" w:hAnsiTheme="minorBidi"/>
          <w:sz w:val="22"/>
        </w:rPr>
      </w:pPr>
    </w:p>
    <w:p w14:paraId="77B642E1" w14:textId="77777777" w:rsidR="00370DD1" w:rsidRPr="00D53CB9" w:rsidRDefault="00370DD1" w:rsidP="007F52FA">
      <w:pPr>
        <w:pStyle w:val="berschrift2"/>
        <w:spacing w:line="276" w:lineRule="auto"/>
        <w:rPr>
          <w:rFonts w:asciiTheme="minorBidi" w:eastAsia="Times New Roman" w:hAnsiTheme="minorBidi" w:cstheme="minorBidi"/>
          <w:lang w:eastAsia="de-DE"/>
        </w:rPr>
      </w:pPr>
      <w:bookmarkStart w:id="39" w:name="_Toc236136619"/>
      <w:bookmarkStart w:id="40" w:name="_Toc236834033"/>
      <w:bookmarkStart w:id="41" w:name="_Toc236835773"/>
      <w:bookmarkStart w:id="42" w:name="_Toc234709731"/>
      <w:r w:rsidRPr="00D53CB9">
        <w:rPr>
          <w:rFonts w:asciiTheme="minorBidi" w:eastAsia="Times New Roman" w:hAnsiTheme="minorBidi" w:cstheme="minorBidi"/>
          <w:lang w:eastAsia="de-DE"/>
        </w:rPr>
        <w:t>Rechtlicher Hinweis</w:t>
      </w:r>
      <w:bookmarkEnd w:id="39"/>
      <w:bookmarkEnd w:id="40"/>
      <w:bookmarkEnd w:id="41"/>
    </w:p>
    <w:p w14:paraId="2630BA8F"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p>
    <w:p w14:paraId="3671CD80"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r w:rsidRPr="00D53CB9">
        <w:rPr>
          <w:rFonts w:asciiTheme="minorBidi" w:eastAsia="Times New Roman" w:hAnsiTheme="minorBidi"/>
          <w:kern w:val="0"/>
          <w:lang w:eastAsia="de-DE"/>
          <w14:ligatures w14:val="none"/>
        </w:rPr>
        <w:t xml:space="preserve">Dieses Dokument ist Teil des privaten Informations- und Aufklärungsprojekts </w:t>
      </w:r>
      <w:r w:rsidRPr="00D53CB9">
        <w:rPr>
          <w:rFonts w:asciiTheme="minorBidi" w:eastAsia="Times New Roman" w:hAnsiTheme="minorBidi"/>
          <w:b/>
          <w:bCs/>
          <w:kern w:val="0"/>
          <w:lang w:eastAsia="de-DE"/>
          <w14:ligatures w14:val="none"/>
        </w:rPr>
        <w:t>KLARTEXT</w:t>
      </w:r>
      <w:r w:rsidRPr="00D53CB9">
        <w:rPr>
          <w:rFonts w:asciiTheme="minorBidi" w:eastAsia="Times New Roman" w:hAnsiTheme="minorBidi"/>
          <w:kern w:val="0"/>
          <w:lang w:eastAsia="de-DE"/>
          <w14:ligatures w14:val="none"/>
        </w:rPr>
        <w:t xml:space="preserve"> von Michael B. Barnes.</w:t>
      </w:r>
    </w:p>
    <w:p w14:paraId="46E58144"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r w:rsidRPr="00D53CB9">
        <w:rPr>
          <w:rFonts w:asciiTheme="minorBidi" w:eastAsia="Times New Roman" w:hAnsiTheme="minorBidi"/>
          <w:kern w:val="0"/>
          <w:lang w:eastAsia="de-DE"/>
          <w14:ligatures w14:val="none"/>
        </w:rPr>
        <w:t>Der Bericht dient ausschließlich der Information sowie der öffentlichen Meinungs- und Diskussionsbildung. Er enthält eine Kombination aus dokumentierten Tatsachen, öffentlich zugänglichen Quellen, rechtlichen Einordnungen sowie persönlichen Bewertungen, Schlussfolgerungen, Vermutungen und Hypothesen des Autors. Diese sind entsprechend im Gesamtzusammenhang des jeweiligen Dossiers zu verstehen.</w:t>
      </w:r>
    </w:p>
    <w:p w14:paraId="6D9CD867"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r w:rsidRPr="00D53CB9">
        <w:rPr>
          <w:rFonts w:asciiTheme="minorBidi" w:eastAsia="Times New Roman" w:hAnsiTheme="minorBidi"/>
          <w:kern w:val="0"/>
          <w:lang w:eastAsia="de-DE"/>
          <w14:ligatures w14:val="none"/>
        </w:rPr>
        <w:t xml:space="preserve">Alle Inhalte wurden nach bestem Wissen und Gewissen auf </w:t>
      </w:r>
      <w:proofErr w:type="gramStart"/>
      <w:r w:rsidRPr="00D53CB9">
        <w:rPr>
          <w:rFonts w:asciiTheme="minorBidi" w:eastAsia="Times New Roman" w:hAnsiTheme="minorBidi"/>
          <w:kern w:val="0"/>
          <w:lang w:eastAsia="de-DE"/>
          <w14:ligatures w14:val="none"/>
        </w:rPr>
        <w:t>Grundlage</w:t>
      </w:r>
      <w:proofErr w:type="gramEnd"/>
      <w:r w:rsidRPr="00D53CB9">
        <w:rPr>
          <w:rFonts w:asciiTheme="minorBidi" w:eastAsia="Times New Roman" w:hAnsiTheme="minorBidi"/>
          <w:kern w:val="0"/>
          <w:lang w:eastAsia="de-DE"/>
          <w14:ligatures w14:val="none"/>
        </w:rPr>
        <w:t xml:space="preserve"> der zum Zeitpunkt der Veröffentlichung verfügbaren Informationen erstellt. Trotz sorgfältiger Recherche kann keine Gewähr für Vollständigkeit, Aktualität oder die fortdauernde Richtigkeit sämtlicher Angaben übernommen werden. Neue Erkenntnisse oder spätere Entwicklungen können eine Überarbeitung oder Neubewertung einzelner Inhalte erforderlich machen.</w:t>
      </w:r>
    </w:p>
    <w:p w14:paraId="3526EB4B"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r w:rsidRPr="00D53CB9">
        <w:rPr>
          <w:rFonts w:asciiTheme="minorBidi" w:eastAsia="Times New Roman" w:hAnsiTheme="minorBidi"/>
          <w:kern w:val="0"/>
          <w:lang w:eastAsia="de-DE"/>
          <w14:ligatures w14:val="none"/>
        </w:rPr>
        <w:t>Eine unveränderte Weitergabe des vollständigen Dokuments über den offiziellen Veröffentlichungsweg ist ausdrücklich erwünscht. Veränderungen, Kürzungen, aus dem Zusammenhang gerissene Zitate oder Bearbeitungen, die den Sinn oder die Aussage des Dokuments verfälschen, sind ohne ausdrückliche Zustimmung des Autors nicht gestattet.</w:t>
      </w:r>
    </w:p>
    <w:p w14:paraId="311D6A19" w14:textId="77777777" w:rsidR="00370DD1" w:rsidRPr="00D53CB9" w:rsidRDefault="00370DD1" w:rsidP="007F52FA">
      <w:pPr>
        <w:spacing w:before="100" w:beforeAutospacing="1" w:after="100" w:afterAutospacing="1" w:line="276" w:lineRule="auto"/>
        <w:rPr>
          <w:rFonts w:asciiTheme="minorBidi" w:eastAsia="Times New Roman" w:hAnsiTheme="minorBidi"/>
          <w:b/>
          <w:bCs/>
          <w:kern w:val="0"/>
          <w:lang w:eastAsia="de-DE"/>
          <w14:ligatures w14:val="none"/>
        </w:rPr>
      </w:pPr>
    </w:p>
    <w:p w14:paraId="507C105B"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r w:rsidRPr="00D53CB9">
        <w:rPr>
          <w:rFonts w:asciiTheme="minorBidi" w:eastAsia="Times New Roman" w:hAnsiTheme="minorBidi"/>
          <w:b/>
          <w:bCs/>
          <w:kern w:val="0"/>
          <w:lang w:eastAsia="de-DE"/>
          <w14:ligatures w14:val="none"/>
        </w:rPr>
        <w:t>Stand der Quellen und Rechtslage:</w:t>
      </w:r>
      <w:r w:rsidRPr="00D53CB9">
        <w:rPr>
          <w:rFonts w:asciiTheme="minorBidi" w:eastAsia="Times New Roman" w:hAnsiTheme="minorBidi"/>
          <w:kern w:val="0"/>
          <w:lang w:eastAsia="de-DE"/>
          <w14:ligatures w14:val="none"/>
        </w:rPr>
        <w:t xml:space="preserve"> Veröffentlichungsdatum des jeweiligen Dossiers.</w:t>
      </w:r>
    </w:p>
    <w:p w14:paraId="428C53A4"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r w:rsidRPr="00D53CB9">
        <w:rPr>
          <w:rFonts w:asciiTheme="minorBidi" w:eastAsia="Times New Roman" w:hAnsiTheme="minorBidi"/>
          <w:b/>
          <w:bCs/>
          <w:kern w:val="0"/>
          <w:lang w:eastAsia="de-DE"/>
          <w14:ligatures w14:val="none"/>
        </w:rPr>
        <w:t>Version:</w:t>
      </w:r>
      <w:r w:rsidRPr="00D53CB9">
        <w:rPr>
          <w:rFonts w:asciiTheme="minorBidi" w:eastAsia="Times New Roman" w:hAnsiTheme="minorBidi"/>
          <w:kern w:val="0"/>
          <w:lang w:eastAsia="de-DE"/>
          <w14:ligatures w14:val="none"/>
        </w:rPr>
        <w:t xml:space="preserve"> 1.0</w:t>
      </w:r>
    </w:p>
    <w:p w14:paraId="1C719997" w14:textId="77777777" w:rsidR="00370DD1" w:rsidRPr="00D53CB9" w:rsidRDefault="00370DD1" w:rsidP="007F52FA">
      <w:pPr>
        <w:spacing w:before="100" w:beforeAutospacing="1" w:after="100" w:afterAutospacing="1" w:line="276" w:lineRule="auto"/>
        <w:rPr>
          <w:rFonts w:asciiTheme="minorBidi" w:eastAsia="Times New Roman" w:hAnsiTheme="minorBidi"/>
          <w:kern w:val="0"/>
          <w:lang w:eastAsia="de-DE"/>
          <w14:ligatures w14:val="none"/>
        </w:rPr>
      </w:pPr>
      <w:r w:rsidRPr="00D53CB9">
        <w:rPr>
          <w:rFonts w:asciiTheme="minorBidi" w:eastAsia="Times New Roman" w:hAnsiTheme="minorBidi"/>
          <w:kern w:val="0"/>
          <w:lang w:eastAsia="de-DE"/>
          <w14:ligatures w14:val="none"/>
        </w:rPr>
        <w:t>© Michael B. Barnes – Alle Rechte vorbehalten.</w:t>
      </w:r>
    </w:p>
    <w:p w14:paraId="4D1DF59E" w14:textId="77777777" w:rsidR="00370DD1" w:rsidRPr="00D53CB9" w:rsidRDefault="00370DD1" w:rsidP="007F52FA">
      <w:pPr>
        <w:spacing w:line="276" w:lineRule="auto"/>
        <w:rPr>
          <w:rFonts w:asciiTheme="minorBidi" w:eastAsia="Times New Roman" w:hAnsiTheme="minorBidi"/>
          <w:b/>
          <w:color w:val="000000" w:themeColor="text1"/>
          <w:sz w:val="32"/>
          <w:szCs w:val="32"/>
        </w:rPr>
      </w:pPr>
    </w:p>
    <w:p w14:paraId="11649E58" w14:textId="77777777" w:rsidR="00370DD1" w:rsidRPr="00D53CB9" w:rsidRDefault="00370DD1" w:rsidP="007F52FA">
      <w:pPr>
        <w:spacing w:line="276" w:lineRule="auto"/>
        <w:rPr>
          <w:rFonts w:asciiTheme="minorBidi" w:eastAsia="Aptos" w:hAnsiTheme="minorBidi"/>
          <w:sz w:val="22"/>
          <w:lang w:val="fr-FR"/>
        </w:rPr>
      </w:pPr>
      <w:r w:rsidRPr="00D53CB9">
        <w:rPr>
          <w:rStyle w:val="berschrift2Zchn"/>
          <w:rFonts w:asciiTheme="minorBidi" w:hAnsiTheme="minorBidi" w:cstheme="minorBidi"/>
        </w:rPr>
        <w:t xml:space="preserve"> </w:t>
      </w:r>
      <w:bookmarkStart w:id="43" w:name="_Toc234829150"/>
      <w:bookmarkStart w:id="44" w:name="_Toc234872712"/>
      <w:bookmarkStart w:id="45" w:name="_Toc236834034"/>
      <w:bookmarkStart w:id="46" w:name="_Toc236835774"/>
      <w:proofErr w:type="gramStart"/>
      <w:r w:rsidRPr="00D53CB9">
        <w:rPr>
          <w:rStyle w:val="berschrift2Zchn"/>
          <w:rFonts w:asciiTheme="minorBidi" w:hAnsiTheme="minorBidi" w:cstheme="minorBidi"/>
          <w:lang w:val="fr-FR"/>
        </w:rPr>
        <w:t>Impressum:</w:t>
      </w:r>
      <w:bookmarkEnd w:id="42"/>
      <w:bookmarkEnd w:id="43"/>
      <w:bookmarkEnd w:id="44"/>
      <w:bookmarkEnd w:id="45"/>
      <w:bookmarkEnd w:id="46"/>
      <w:proofErr w:type="gramEnd"/>
      <w:r w:rsidRPr="00D53CB9">
        <w:rPr>
          <w:rStyle w:val="berschrift2Zchn"/>
          <w:rFonts w:asciiTheme="minorBidi" w:hAnsiTheme="minorBidi" w:cstheme="minorBidi"/>
          <w:lang w:val="fr-FR"/>
        </w:rPr>
        <w:br/>
      </w:r>
      <w:hyperlink r:id="rId9" w:tgtFrame="_new" w:history="1">
        <w:r w:rsidRPr="00D53CB9">
          <w:rPr>
            <w:rFonts w:asciiTheme="minorBidi" w:eastAsia="Aptos" w:hAnsiTheme="minorBidi"/>
            <w:color w:val="467886" w:themeColor="hyperlink"/>
            <w:sz w:val="22"/>
            <w:u w:val="single"/>
            <w:lang w:val="fr-FR"/>
          </w:rPr>
          <w:t>https://www.klartext-info.online/impressum/</w:t>
        </w:r>
      </w:hyperlink>
      <w:r w:rsidRPr="00D53CB9">
        <w:rPr>
          <w:rFonts w:asciiTheme="minorBidi" w:eastAsia="Aptos" w:hAnsiTheme="minorBidi"/>
          <w:sz w:val="22"/>
          <w:lang w:val="fr-FR"/>
        </w:rPr>
        <w:t xml:space="preserve">                                      QR-Code</w:t>
      </w:r>
    </w:p>
    <w:p w14:paraId="5C1B57AE" w14:textId="77777777" w:rsidR="00370DD1" w:rsidRPr="00D53CB9" w:rsidRDefault="00370DD1" w:rsidP="007F52FA">
      <w:pPr>
        <w:spacing w:line="276" w:lineRule="auto"/>
        <w:rPr>
          <w:rFonts w:asciiTheme="minorBidi" w:eastAsia="Aptos" w:hAnsiTheme="minorBidi"/>
          <w:sz w:val="22"/>
        </w:rPr>
      </w:pPr>
      <w:r w:rsidRPr="00D53CB9">
        <w:rPr>
          <w:rFonts w:asciiTheme="minorBidi" w:eastAsia="Aptos" w:hAnsiTheme="minorBidi"/>
          <w:noProof/>
        </w:rPr>
        <w:lastRenderedPageBreak/>
        <w:drawing>
          <wp:anchor distT="0" distB="0" distL="114300" distR="114300" simplePos="0" relativeHeight="251660288" behindDoc="1" locked="0" layoutInCell="1" allowOverlap="1" wp14:anchorId="35953AA1" wp14:editId="38F70210">
            <wp:simplePos x="0" y="0"/>
            <wp:positionH relativeFrom="margin">
              <wp:posOffset>4067810</wp:posOffset>
            </wp:positionH>
            <wp:positionV relativeFrom="paragraph">
              <wp:posOffset>19685</wp:posOffset>
            </wp:positionV>
            <wp:extent cx="1101090" cy="1101090"/>
            <wp:effectExtent l="0" t="0" r="3810" b="3810"/>
            <wp:wrapNone/>
            <wp:docPr id="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1090" cy="1101090"/>
                    </a:xfrm>
                    <a:prstGeom prst="rect">
                      <a:avLst/>
                    </a:prstGeom>
                    <a:noFill/>
                  </pic:spPr>
                </pic:pic>
              </a:graphicData>
            </a:graphic>
            <wp14:sizeRelH relativeFrom="margin">
              <wp14:pctWidth>0</wp14:pctWidth>
            </wp14:sizeRelH>
            <wp14:sizeRelV relativeFrom="margin">
              <wp14:pctHeight>0</wp14:pctHeight>
            </wp14:sizeRelV>
          </wp:anchor>
        </w:drawing>
      </w:r>
      <w:r w:rsidRPr="00D53CB9">
        <w:rPr>
          <w:rFonts w:asciiTheme="minorBidi" w:eastAsia="Aptos" w:hAnsiTheme="minorBidi"/>
          <w:sz w:val="22"/>
        </w:rPr>
        <w:t>Zur Klartext-Info-Website</w:t>
      </w:r>
    </w:p>
    <w:p w14:paraId="1FFF9384" w14:textId="77777777" w:rsidR="00370DD1" w:rsidRPr="00D53CB9" w:rsidRDefault="00370DD1" w:rsidP="007F52FA">
      <w:pPr>
        <w:spacing w:line="276" w:lineRule="auto"/>
        <w:rPr>
          <w:rFonts w:asciiTheme="minorBidi" w:eastAsia="Aptos" w:hAnsiTheme="minorBidi"/>
          <w:sz w:val="28"/>
          <w:szCs w:val="28"/>
        </w:rPr>
      </w:pPr>
    </w:p>
    <w:p w14:paraId="2ACAF89C" w14:textId="77777777" w:rsidR="00370DD1" w:rsidRPr="00D53CB9" w:rsidRDefault="00370DD1" w:rsidP="007F52FA">
      <w:pPr>
        <w:spacing w:line="276" w:lineRule="auto"/>
        <w:rPr>
          <w:rFonts w:asciiTheme="minorBidi" w:eastAsia="Aptos" w:hAnsiTheme="minorBidi"/>
          <w:sz w:val="22"/>
        </w:rPr>
      </w:pPr>
      <w:r w:rsidRPr="00D53CB9">
        <w:rPr>
          <w:rFonts w:asciiTheme="minorBidi" w:eastAsia="Aptos" w:hAnsiTheme="minorBidi"/>
          <w:b/>
          <w:bCs/>
          <w:sz w:val="28"/>
          <w:szCs w:val="28"/>
        </w:rPr>
        <w:t>Weitere Beiträge, Aktualisierungen und Quellen:</w:t>
      </w:r>
      <w:r w:rsidRPr="00D53CB9">
        <w:rPr>
          <w:rFonts w:asciiTheme="minorBidi" w:eastAsia="Aptos" w:hAnsiTheme="minorBidi"/>
          <w:sz w:val="22"/>
        </w:rPr>
        <w:br/>
        <w:t>www.klartext-info.online</w:t>
      </w:r>
    </w:p>
    <w:p w14:paraId="47B0415A" w14:textId="77777777" w:rsidR="00370DD1" w:rsidRPr="00D53CB9" w:rsidRDefault="00370DD1" w:rsidP="007F52FA">
      <w:pPr>
        <w:spacing w:line="276" w:lineRule="auto"/>
        <w:rPr>
          <w:rFonts w:asciiTheme="minorBidi" w:eastAsia="Aptos" w:hAnsiTheme="minorBidi"/>
          <w:sz w:val="22"/>
        </w:rPr>
      </w:pPr>
      <w:r w:rsidRPr="00D53CB9">
        <w:rPr>
          <w:rFonts w:asciiTheme="minorBidi" w:eastAsia="Aptos" w:hAnsiTheme="minorBidi"/>
          <w:sz w:val="22"/>
        </w:rPr>
        <w:t>Michael B. Barnes</w:t>
      </w:r>
    </w:p>
    <w:p w14:paraId="4FC7FAE0" w14:textId="2406495B" w:rsidR="00370DD1" w:rsidRPr="00D53CB9" w:rsidRDefault="00370DD1" w:rsidP="007F52FA">
      <w:pPr>
        <w:spacing w:line="276" w:lineRule="auto"/>
        <w:rPr>
          <w:rFonts w:asciiTheme="minorBidi" w:eastAsia="Aptos" w:hAnsiTheme="minorBidi"/>
          <w:sz w:val="22"/>
        </w:rPr>
      </w:pPr>
      <w:r w:rsidRPr="00D53CB9">
        <w:rPr>
          <w:rFonts w:asciiTheme="minorBidi" w:eastAsia="Aptos" w:hAnsiTheme="minorBidi"/>
          <w:noProof/>
        </w:rPr>
        <w:drawing>
          <wp:anchor distT="0" distB="0" distL="114300" distR="114300" simplePos="0" relativeHeight="251661312" behindDoc="1" locked="0" layoutInCell="1" allowOverlap="1" wp14:anchorId="7716F5E7" wp14:editId="46E493CE">
            <wp:simplePos x="0" y="0"/>
            <wp:positionH relativeFrom="column">
              <wp:posOffset>-189230</wp:posOffset>
            </wp:positionH>
            <wp:positionV relativeFrom="paragraph">
              <wp:posOffset>92075</wp:posOffset>
            </wp:positionV>
            <wp:extent cx="3091180" cy="2060575"/>
            <wp:effectExtent l="0" t="0" r="0" b="0"/>
            <wp:wrapNone/>
            <wp:docPr id="7" name="Grafik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91180" cy="2060575"/>
                    </a:xfrm>
                    <a:prstGeom prst="rect">
                      <a:avLst/>
                    </a:prstGeom>
                    <a:noFill/>
                  </pic:spPr>
                </pic:pic>
              </a:graphicData>
            </a:graphic>
            <wp14:sizeRelH relativeFrom="page">
              <wp14:pctWidth>0</wp14:pctWidth>
            </wp14:sizeRelH>
            <wp14:sizeRelV relativeFrom="page">
              <wp14:pctHeight>0</wp14:pctHeight>
            </wp14:sizeRelV>
          </wp:anchor>
        </w:drawing>
      </w:r>
      <w:r w:rsidRPr="00D53CB9">
        <w:rPr>
          <w:rFonts w:asciiTheme="minorBidi" w:eastAsia="Aptos" w:hAnsiTheme="minorBidi"/>
          <w:sz w:val="22"/>
        </w:rPr>
        <w:t xml:space="preserve">Stand: </w:t>
      </w:r>
      <w:r w:rsidRPr="00D53CB9">
        <w:rPr>
          <w:rFonts w:asciiTheme="minorBidi" w:eastAsia="Aptos" w:hAnsiTheme="minorBidi"/>
          <w:sz w:val="22"/>
        </w:rPr>
        <w:fldChar w:fldCharType="begin"/>
      </w:r>
      <w:r w:rsidRPr="00D53CB9">
        <w:rPr>
          <w:rFonts w:asciiTheme="minorBidi" w:eastAsia="Aptos" w:hAnsiTheme="minorBidi"/>
          <w:sz w:val="22"/>
        </w:rPr>
        <w:instrText xml:space="preserve"> TIME \@ "dd.MM.yyyy" </w:instrText>
      </w:r>
      <w:r w:rsidRPr="00D53CB9">
        <w:rPr>
          <w:rFonts w:asciiTheme="minorBidi" w:eastAsia="Aptos" w:hAnsiTheme="minorBidi"/>
          <w:sz w:val="22"/>
        </w:rPr>
        <w:fldChar w:fldCharType="separate"/>
      </w:r>
      <w:r w:rsidR="00E11D9D" w:rsidRPr="00D53CB9">
        <w:rPr>
          <w:rFonts w:asciiTheme="minorBidi" w:eastAsia="Aptos" w:hAnsiTheme="minorBidi"/>
          <w:noProof/>
          <w:sz w:val="22"/>
        </w:rPr>
        <w:t>05.08.2026</w:t>
      </w:r>
      <w:r w:rsidRPr="00D53CB9">
        <w:rPr>
          <w:rFonts w:asciiTheme="minorBidi" w:eastAsia="Aptos" w:hAnsiTheme="minorBidi"/>
          <w:sz w:val="22"/>
        </w:rPr>
        <w:fldChar w:fldCharType="end"/>
      </w:r>
    </w:p>
    <w:p w14:paraId="45F053C4" w14:textId="77777777" w:rsidR="00370DD1" w:rsidRPr="00D53CB9" w:rsidRDefault="00370DD1" w:rsidP="007F52FA">
      <w:pPr>
        <w:spacing w:line="276" w:lineRule="auto"/>
        <w:rPr>
          <w:rFonts w:asciiTheme="minorBidi" w:eastAsia="Aptos" w:hAnsiTheme="minorBidi"/>
          <w:vanish/>
          <w:sz w:val="22"/>
        </w:rPr>
      </w:pPr>
      <w:r w:rsidRPr="00D53CB9">
        <w:rPr>
          <w:rFonts w:asciiTheme="minorBidi" w:eastAsia="Aptos" w:hAnsiTheme="minorBidi"/>
          <w:vanish/>
          <w:sz w:val="22"/>
        </w:rPr>
        <w:t>Formularende</w:t>
      </w:r>
    </w:p>
    <w:p w14:paraId="2FCA71BA" w14:textId="77777777" w:rsidR="00370DD1" w:rsidRPr="00D53CB9" w:rsidRDefault="00370DD1" w:rsidP="007F52FA">
      <w:pPr>
        <w:spacing w:line="276" w:lineRule="auto"/>
        <w:rPr>
          <w:rFonts w:asciiTheme="minorBidi" w:eastAsia="Aptos" w:hAnsiTheme="minorBidi"/>
          <w:sz w:val="22"/>
        </w:rPr>
      </w:pPr>
    </w:p>
    <w:p w14:paraId="0479B927" w14:textId="77777777" w:rsidR="00370DD1" w:rsidRPr="00D53CB9" w:rsidRDefault="00370DD1" w:rsidP="007F52FA">
      <w:pPr>
        <w:spacing w:line="276" w:lineRule="auto"/>
        <w:rPr>
          <w:rFonts w:asciiTheme="minorBidi" w:eastAsia="Aptos" w:hAnsiTheme="minorBidi"/>
        </w:rPr>
      </w:pPr>
    </w:p>
    <w:p w14:paraId="4CC0B2B5" w14:textId="77777777" w:rsidR="00370DD1" w:rsidRPr="00D53CB9" w:rsidRDefault="00370DD1" w:rsidP="007F52FA">
      <w:pPr>
        <w:spacing w:line="276" w:lineRule="auto"/>
        <w:rPr>
          <w:rFonts w:asciiTheme="minorBidi" w:eastAsia="Aptos" w:hAnsiTheme="minorBidi"/>
        </w:rPr>
      </w:pPr>
    </w:p>
    <w:p w14:paraId="1794A3AC" w14:textId="77777777" w:rsidR="00370DD1" w:rsidRPr="00D53CB9" w:rsidRDefault="00370DD1" w:rsidP="007F52FA">
      <w:pPr>
        <w:spacing w:line="276" w:lineRule="auto"/>
        <w:rPr>
          <w:rFonts w:asciiTheme="minorBidi" w:eastAsia="Aptos" w:hAnsiTheme="minorBidi"/>
        </w:rPr>
      </w:pPr>
    </w:p>
    <w:p w14:paraId="3C57AFC3" w14:textId="77777777" w:rsidR="00370DD1" w:rsidRPr="00D53CB9" w:rsidRDefault="00370DD1" w:rsidP="007F52FA">
      <w:pPr>
        <w:spacing w:line="276" w:lineRule="auto"/>
        <w:rPr>
          <w:rFonts w:asciiTheme="minorBidi" w:eastAsia="Aptos" w:hAnsiTheme="minorBidi"/>
        </w:rPr>
      </w:pPr>
    </w:p>
    <w:p w14:paraId="0AFEA11D" w14:textId="77777777" w:rsidR="00370DD1" w:rsidRPr="00D53CB9" w:rsidRDefault="00370DD1" w:rsidP="007F52FA">
      <w:pPr>
        <w:spacing w:line="276" w:lineRule="auto"/>
        <w:rPr>
          <w:rFonts w:asciiTheme="minorBidi" w:eastAsia="Aptos" w:hAnsiTheme="minorBidi"/>
        </w:rPr>
      </w:pPr>
    </w:p>
    <w:p w14:paraId="65777DC5" w14:textId="77777777" w:rsidR="00370DD1" w:rsidRPr="00D53CB9" w:rsidRDefault="00370DD1" w:rsidP="007F52FA">
      <w:pPr>
        <w:spacing w:line="276" w:lineRule="auto"/>
        <w:rPr>
          <w:rFonts w:asciiTheme="minorBidi" w:eastAsia="Aptos" w:hAnsiTheme="minorBidi"/>
        </w:rPr>
      </w:pPr>
    </w:p>
    <w:p w14:paraId="3420DD29" w14:textId="77777777" w:rsidR="00370DD1" w:rsidRPr="00D53CB9" w:rsidRDefault="00370DD1" w:rsidP="007F52FA">
      <w:pPr>
        <w:spacing w:line="276" w:lineRule="auto"/>
        <w:rPr>
          <w:rFonts w:asciiTheme="minorBidi" w:eastAsia="Aptos" w:hAnsiTheme="minorBidi"/>
        </w:rPr>
      </w:pPr>
    </w:p>
    <w:p w14:paraId="6BD14BA1" w14:textId="77777777" w:rsidR="00370DD1" w:rsidRPr="00D53CB9" w:rsidRDefault="00370DD1" w:rsidP="007F52FA">
      <w:pPr>
        <w:spacing w:line="276" w:lineRule="auto"/>
        <w:rPr>
          <w:rFonts w:asciiTheme="minorBidi" w:eastAsia="Aptos" w:hAnsiTheme="minorBidi"/>
        </w:rPr>
      </w:pPr>
    </w:p>
    <w:p w14:paraId="574F423E" w14:textId="77777777" w:rsidR="00A83097" w:rsidRPr="00D53CB9" w:rsidRDefault="00A83097" w:rsidP="007F52FA">
      <w:pPr>
        <w:spacing w:line="276" w:lineRule="auto"/>
        <w:ind w:firstLine="708"/>
        <w:rPr>
          <w:rFonts w:asciiTheme="minorBidi" w:hAnsiTheme="minorBidi"/>
        </w:rPr>
      </w:pPr>
    </w:p>
    <w:p w14:paraId="16AD2DF3" w14:textId="77777777" w:rsidR="00A83097" w:rsidRPr="00D53CB9" w:rsidRDefault="00A83097" w:rsidP="007F52FA">
      <w:pPr>
        <w:spacing w:line="276" w:lineRule="auto"/>
        <w:ind w:firstLine="708"/>
        <w:rPr>
          <w:rFonts w:asciiTheme="minorBidi" w:hAnsiTheme="minorBidi"/>
        </w:rPr>
      </w:pPr>
    </w:p>
    <w:p w14:paraId="0CC88C90" w14:textId="77777777" w:rsidR="00A83097" w:rsidRPr="00D53CB9" w:rsidRDefault="00A83097" w:rsidP="007F52FA">
      <w:pPr>
        <w:spacing w:line="276" w:lineRule="auto"/>
        <w:ind w:firstLine="708"/>
        <w:rPr>
          <w:rFonts w:asciiTheme="minorBidi" w:hAnsiTheme="minorBidi"/>
        </w:rPr>
      </w:pPr>
    </w:p>
    <w:p w14:paraId="04C51628" w14:textId="77777777" w:rsidR="00A83097" w:rsidRPr="00D53CB9" w:rsidRDefault="00A83097" w:rsidP="007F52FA">
      <w:pPr>
        <w:spacing w:line="276" w:lineRule="auto"/>
        <w:ind w:firstLine="708"/>
        <w:rPr>
          <w:rFonts w:asciiTheme="minorBidi" w:hAnsiTheme="minorBidi"/>
        </w:rPr>
      </w:pPr>
    </w:p>
    <w:p w14:paraId="17EFA598" w14:textId="77777777" w:rsidR="00A83097" w:rsidRPr="00D53CB9" w:rsidRDefault="00A83097" w:rsidP="007F52FA">
      <w:pPr>
        <w:spacing w:line="276" w:lineRule="auto"/>
        <w:ind w:firstLine="708"/>
        <w:rPr>
          <w:rFonts w:asciiTheme="minorBidi" w:hAnsiTheme="minorBidi"/>
        </w:rPr>
      </w:pPr>
    </w:p>
    <w:p w14:paraId="5FB08060" w14:textId="77777777" w:rsidR="00A83097" w:rsidRPr="00D53CB9" w:rsidRDefault="00A83097" w:rsidP="007F52FA">
      <w:pPr>
        <w:spacing w:line="276" w:lineRule="auto"/>
        <w:ind w:firstLine="708"/>
        <w:rPr>
          <w:rFonts w:asciiTheme="minorBidi" w:hAnsiTheme="minorBidi"/>
        </w:rPr>
      </w:pPr>
    </w:p>
    <w:p w14:paraId="1139B9A5" w14:textId="77777777" w:rsidR="00517322" w:rsidRPr="00D53CB9" w:rsidRDefault="00517322" w:rsidP="007F52FA">
      <w:pPr>
        <w:spacing w:line="276" w:lineRule="auto"/>
        <w:ind w:firstLine="708"/>
        <w:rPr>
          <w:rFonts w:asciiTheme="minorBidi" w:hAnsiTheme="minorBidi"/>
        </w:rPr>
      </w:pPr>
    </w:p>
    <w:p w14:paraId="6E93AF74" w14:textId="77777777" w:rsidR="00517322" w:rsidRPr="00D53CB9" w:rsidRDefault="00517322" w:rsidP="007F52FA">
      <w:pPr>
        <w:spacing w:line="276" w:lineRule="auto"/>
        <w:ind w:firstLine="708"/>
        <w:rPr>
          <w:rFonts w:asciiTheme="minorBidi" w:hAnsiTheme="minorBidi"/>
        </w:rPr>
      </w:pPr>
    </w:p>
    <w:p w14:paraId="32BEDE0B" w14:textId="77777777" w:rsidR="00517322" w:rsidRPr="00D53CB9" w:rsidRDefault="00517322" w:rsidP="00517322">
      <w:pPr>
        <w:ind w:firstLine="708"/>
        <w:rPr>
          <w:rFonts w:asciiTheme="minorBidi" w:hAnsiTheme="minorBidi"/>
        </w:rPr>
      </w:pPr>
    </w:p>
    <w:p w14:paraId="5F590ADC" w14:textId="77777777" w:rsidR="00A049B1" w:rsidRPr="00D53CB9" w:rsidRDefault="00A049B1" w:rsidP="00A049B1">
      <w:pPr>
        <w:tabs>
          <w:tab w:val="left" w:pos="3363"/>
        </w:tabs>
        <w:rPr>
          <w:rFonts w:asciiTheme="minorBidi" w:hAnsiTheme="minorBidi"/>
        </w:rPr>
      </w:pPr>
    </w:p>
    <w:sectPr w:rsidR="00A049B1" w:rsidRPr="00D53CB9" w:rsidSect="001F6468">
      <w:footerReference w:type="default" r:id="rId13"/>
      <w:headerReference w:type="first" r:id="rId14"/>
      <w:footerReference w:type="first" r:id="rId15"/>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9C18C" w14:textId="77777777" w:rsidR="00F47E9C" w:rsidRDefault="00F47E9C" w:rsidP="00D13C1E">
      <w:pPr>
        <w:spacing w:after="0" w:line="240" w:lineRule="auto"/>
      </w:pPr>
      <w:r>
        <w:separator/>
      </w:r>
    </w:p>
  </w:endnote>
  <w:endnote w:type="continuationSeparator" w:id="0">
    <w:p w14:paraId="24FD56E4" w14:textId="77777777" w:rsidR="00F47E9C" w:rsidRDefault="00F47E9C" w:rsidP="00D13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692799"/>
      <w:docPartObj>
        <w:docPartGallery w:val="Page Numbers (Bottom of Page)"/>
        <w:docPartUnique/>
      </w:docPartObj>
    </w:sdtPr>
    <w:sdtEndPr>
      <w:rPr>
        <w:color w:val="7F7F7F" w:themeColor="background1" w:themeShade="7F"/>
        <w:spacing w:val="60"/>
      </w:rPr>
    </w:sdtEndPr>
    <w:sdtContent>
      <w:p w14:paraId="666358DC" w14:textId="77777777" w:rsidR="002C3B0D" w:rsidRPr="00A83097" w:rsidRDefault="004532AA" w:rsidP="00A83097">
        <w:pPr>
          <w:pStyle w:val="Fuzeile"/>
          <w:pBdr>
            <w:top w:val="single" w:sz="4" w:space="1" w:color="D9D9D9" w:themeColor="background1" w:themeShade="D9"/>
          </w:pBdr>
          <w:rPr>
            <w:noProof/>
          </w:rPr>
        </w:pPr>
        <w:r>
          <w:rPr>
            <w:noProof/>
          </w:rPr>
          <w:drawing>
            <wp:anchor distT="0" distB="0" distL="114300" distR="114300" simplePos="0" relativeHeight="251669504" behindDoc="1" locked="0" layoutInCell="1" allowOverlap="1" wp14:anchorId="0CD32CD0" wp14:editId="501CFD3E">
              <wp:simplePos x="0" y="0"/>
              <wp:positionH relativeFrom="column">
                <wp:posOffset>4296489</wp:posOffset>
              </wp:positionH>
              <wp:positionV relativeFrom="paragraph">
                <wp:posOffset>-93920</wp:posOffset>
              </wp:positionV>
              <wp:extent cx="2072545" cy="1036273"/>
              <wp:effectExtent l="0" t="0" r="4445" b="0"/>
              <wp:wrapNone/>
              <wp:docPr id="15426235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869214" name="Grafik 544869214"/>
                      <pic:cNvPicPr/>
                    </pic:nvPicPr>
                    <pic:blipFill>
                      <a:blip r:embed="rId1">
                        <a:extLst>
                          <a:ext uri="{28A0092B-C50C-407E-A947-70E740481C1C}">
                            <a14:useLocalDpi xmlns:a14="http://schemas.microsoft.com/office/drawing/2010/main" val="0"/>
                          </a:ext>
                        </a:extLst>
                      </a:blip>
                      <a:stretch>
                        <a:fillRect/>
                      </a:stretch>
                    </pic:blipFill>
                    <pic:spPr>
                      <a:xfrm>
                        <a:off x="0" y="0"/>
                        <a:ext cx="2072545" cy="1036273"/>
                      </a:xfrm>
                      <a:prstGeom prst="rect">
                        <a:avLst/>
                      </a:prstGeom>
                    </pic:spPr>
                  </pic:pic>
                </a:graphicData>
              </a:graphic>
              <wp14:sizeRelH relativeFrom="margin">
                <wp14:pctWidth>0</wp14:pctWidth>
              </wp14:sizeRelH>
              <wp14:sizeRelV relativeFrom="margin">
                <wp14:pctHeight>0</wp14:pctHeight>
              </wp14:sizeRelV>
            </wp:anchor>
          </w:drawing>
        </w:r>
        <w:r w:rsidR="002C3B0D">
          <w:fldChar w:fldCharType="begin"/>
        </w:r>
        <w:r w:rsidR="002C3B0D">
          <w:instrText>PAGE   \* MERGEFORMAT</w:instrText>
        </w:r>
        <w:r w:rsidR="002C3B0D">
          <w:fldChar w:fldCharType="separate"/>
        </w:r>
        <w:r w:rsidR="002C3B0D">
          <w:rPr>
            <w:b/>
            <w:bCs/>
          </w:rPr>
          <w:t>2</w:t>
        </w:r>
        <w:r w:rsidR="002C3B0D">
          <w:rPr>
            <w:b/>
            <w:bCs/>
          </w:rPr>
          <w:fldChar w:fldCharType="end"/>
        </w:r>
        <w:r w:rsidR="002C3B0D">
          <w:rPr>
            <w:b/>
            <w:bCs/>
          </w:rPr>
          <w:t xml:space="preserve"> | </w:t>
        </w:r>
        <w:r w:rsidR="002C3B0D">
          <w:rPr>
            <w:color w:val="7F7F7F" w:themeColor="background1" w:themeShade="7F"/>
            <w:spacing w:val="60"/>
          </w:rPr>
          <w:t>Seite</w:t>
        </w:r>
      </w:p>
    </w:sdtContent>
  </w:sdt>
  <w:p w14:paraId="0C54DF6B" w14:textId="77777777" w:rsidR="001F6468" w:rsidRDefault="001F646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7191723"/>
      <w:docPartObj>
        <w:docPartGallery w:val="Page Numbers (Bottom of Page)"/>
        <w:docPartUnique/>
      </w:docPartObj>
    </w:sdtPr>
    <w:sdtEndPr>
      <w:rPr>
        <w:color w:val="7F7F7F" w:themeColor="background1" w:themeShade="7F"/>
        <w:spacing w:val="60"/>
      </w:rPr>
    </w:sdtEndPr>
    <w:sdtContent>
      <w:p w14:paraId="5B0E62B0" w14:textId="77777777" w:rsidR="00841ED9" w:rsidRDefault="00841ED9">
        <w:pPr>
          <w:pStyle w:val="Fuzeile"/>
          <w:pBdr>
            <w:top w:val="single" w:sz="4" w:space="1" w:color="D9D9D9" w:themeColor="background1" w:themeShade="D9"/>
          </w:pBdr>
          <w:rPr>
            <w:b/>
            <w:bCs/>
          </w:rPr>
        </w:pPr>
        <w:r>
          <w:fldChar w:fldCharType="begin"/>
        </w:r>
        <w:r>
          <w:instrText>PAGE   \* MERGEFORMAT</w:instrText>
        </w:r>
        <w:r>
          <w:fldChar w:fldCharType="separate"/>
        </w:r>
        <w:r>
          <w:rPr>
            <w:b/>
            <w:bCs/>
          </w:rPr>
          <w:t>2</w:t>
        </w:r>
        <w:r>
          <w:rPr>
            <w:b/>
            <w:bCs/>
          </w:rPr>
          <w:fldChar w:fldCharType="end"/>
        </w:r>
        <w:r>
          <w:rPr>
            <w:b/>
            <w:bCs/>
          </w:rPr>
          <w:t xml:space="preserve"> | </w:t>
        </w:r>
        <w:r>
          <w:rPr>
            <w:color w:val="7F7F7F" w:themeColor="background1" w:themeShade="7F"/>
            <w:spacing w:val="60"/>
          </w:rPr>
          <w:t>Seite</w:t>
        </w:r>
      </w:p>
    </w:sdtContent>
  </w:sdt>
  <w:p w14:paraId="51ECD845" w14:textId="77777777" w:rsidR="00841ED9" w:rsidRDefault="00841ED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16F19" w14:textId="77777777" w:rsidR="00F47E9C" w:rsidRDefault="00F47E9C" w:rsidP="00D13C1E">
      <w:pPr>
        <w:spacing w:after="0" w:line="240" w:lineRule="auto"/>
      </w:pPr>
      <w:r>
        <w:separator/>
      </w:r>
    </w:p>
  </w:footnote>
  <w:footnote w:type="continuationSeparator" w:id="0">
    <w:p w14:paraId="2B5679CA" w14:textId="77777777" w:rsidR="00F47E9C" w:rsidRDefault="00F47E9C" w:rsidP="00D13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67861" w14:textId="77777777" w:rsidR="00861A50" w:rsidRDefault="00E40735" w:rsidP="00667A7D">
    <w:pPr>
      <w:pStyle w:val="StandardWeb"/>
      <w:tabs>
        <w:tab w:val="left" w:pos="5340"/>
      </w:tabs>
    </w:pPr>
    <w:r>
      <w:rPr>
        <w:noProof/>
        <w14:ligatures w14:val="standardContextual"/>
      </w:rPr>
      <w:drawing>
        <wp:anchor distT="0" distB="0" distL="114300" distR="114300" simplePos="0" relativeHeight="251670528" behindDoc="1" locked="0" layoutInCell="1" allowOverlap="1" wp14:anchorId="6054A346" wp14:editId="0D15B406">
          <wp:simplePos x="0" y="0"/>
          <wp:positionH relativeFrom="column">
            <wp:posOffset>161365</wp:posOffset>
          </wp:positionH>
          <wp:positionV relativeFrom="paragraph">
            <wp:posOffset>-611230</wp:posOffset>
          </wp:positionV>
          <wp:extent cx="5760720" cy="2880360"/>
          <wp:effectExtent l="0" t="0" r="0" b="0"/>
          <wp:wrapNone/>
          <wp:docPr id="25321326"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1326" name="Grafik 25321326"/>
                  <pic:cNvPicPr/>
                </pic:nvPicPr>
                <pic:blipFill>
                  <a:blip r:embed="rId1">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anchor>
      </w:drawing>
    </w:r>
    <w:r w:rsidR="00667A7D">
      <w:tab/>
    </w:r>
  </w:p>
  <w:p w14:paraId="7A550F01" w14:textId="77777777" w:rsidR="000B5E4F" w:rsidRDefault="000B5E4F" w:rsidP="000B5E4F">
    <w:pPr>
      <w:pStyle w:val="StandardWeb"/>
    </w:pPr>
  </w:p>
  <w:p w14:paraId="2C2D9D9D" w14:textId="77777777" w:rsidR="001F6468" w:rsidRDefault="001F646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3BF1"/>
    <w:multiLevelType w:val="multilevel"/>
    <w:tmpl w:val="883CE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36E9B"/>
    <w:multiLevelType w:val="multilevel"/>
    <w:tmpl w:val="FA4A7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E2533C"/>
    <w:multiLevelType w:val="multilevel"/>
    <w:tmpl w:val="BFFA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F18AB"/>
    <w:multiLevelType w:val="multilevel"/>
    <w:tmpl w:val="F8BE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77238"/>
    <w:multiLevelType w:val="multilevel"/>
    <w:tmpl w:val="257C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744A49"/>
    <w:multiLevelType w:val="multilevel"/>
    <w:tmpl w:val="48706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656546"/>
    <w:multiLevelType w:val="multilevel"/>
    <w:tmpl w:val="D9182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681D89"/>
    <w:multiLevelType w:val="multilevel"/>
    <w:tmpl w:val="6C7C3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FB169C"/>
    <w:multiLevelType w:val="multilevel"/>
    <w:tmpl w:val="3C2E2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26807"/>
    <w:multiLevelType w:val="multilevel"/>
    <w:tmpl w:val="447A5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A5010C"/>
    <w:multiLevelType w:val="multilevel"/>
    <w:tmpl w:val="C4BE3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6D4992"/>
    <w:multiLevelType w:val="multilevel"/>
    <w:tmpl w:val="7074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9B3386"/>
    <w:multiLevelType w:val="multilevel"/>
    <w:tmpl w:val="A2004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72CBC"/>
    <w:multiLevelType w:val="multilevel"/>
    <w:tmpl w:val="A69E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1E3711"/>
    <w:multiLevelType w:val="multilevel"/>
    <w:tmpl w:val="79C4D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C742419"/>
    <w:multiLevelType w:val="multilevel"/>
    <w:tmpl w:val="161EF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93426"/>
    <w:multiLevelType w:val="multilevel"/>
    <w:tmpl w:val="884E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8A34D5"/>
    <w:multiLevelType w:val="multilevel"/>
    <w:tmpl w:val="0C1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616683"/>
    <w:multiLevelType w:val="multilevel"/>
    <w:tmpl w:val="055CE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DAC2C4B"/>
    <w:multiLevelType w:val="multilevel"/>
    <w:tmpl w:val="D2688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D208AC"/>
    <w:multiLevelType w:val="multilevel"/>
    <w:tmpl w:val="9A460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41E3D"/>
    <w:multiLevelType w:val="multilevel"/>
    <w:tmpl w:val="6C4C1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8057465">
    <w:abstractNumId w:val="17"/>
  </w:num>
  <w:num w:numId="2" w16cid:durableId="2144541209">
    <w:abstractNumId w:val="16"/>
  </w:num>
  <w:num w:numId="3" w16cid:durableId="1626497676">
    <w:abstractNumId w:val="15"/>
  </w:num>
  <w:num w:numId="4" w16cid:durableId="2109229250">
    <w:abstractNumId w:val="13"/>
  </w:num>
  <w:num w:numId="5" w16cid:durableId="1099522871">
    <w:abstractNumId w:val="5"/>
  </w:num>
  <w:num w:numId="6" w16cid:durableId="169222442">
    <w:abstractNumId w:val="21"/>
  </w:num>
  <w:num w:numId="7" w16cid:durableId="364597436">
    <w:abstractNumId w:val="4"/>
  </w:num>
  <w:num w:numId="8" w16cid:durableId="1096049401">
    <w:abstractNumId w:val="7"/>
  </w:num>
  <w:num w:numId="9" w16cid:durableId="552498418">
    <w:abstractNumId w:val="2"/>
  </w:num>
  <w:num w:numId="10" w16cid:durableId="691347710">
    <w:abstractNumId w:val="10"/>
  </w:num>
  <w:num w:numId="11" w16cid:durableId="21245495">
    <w:abstractNumId w:val="20"/>
  </w:num>
  <w:num w:numId="12" w16cid:durableId="1617054105">
    <w:abstractNumId w:val="8"/>
  </w:num>
  <w:num w:numId="13" w16cid:durableId="2083328005">
    <w:abstractNumId w:val="9"/>
  </w:num>
  <w:num w:numId="14" w16cid:durableId="300429966">
    <w:abstractNumId w:val="12"/>
  </w:num>
  <w:num w:numId="15" w16cid:durableId="1025710073">
    <w:abstractNumId w:val="3"/>
  </w:num>
  <w:num w:numId="16" w16cid:durableId="1825118455">
    <w:abstractNumId w:val="19"/>
  </w:num>
  <w:num w:numId="17" w16cid:durableId="732049497">
    <w:abstractNumId w:val="1"/>
  </w:num>
  <w:num w:numId="18" w16cid:durableId="1698582705">
    <w:abstractNumId w:val="0"/>
  </w:num>
  <w:num w:numId="19" w16cid:durableId="470445915">
    <w:abstractNumId w:val="18"/>
  </w:num>
  <w:num w:numId="20" w16cid:durableId="1633517367">
    <w:abstractNumId w:val="11"/>
  </w:num>
  <w:num w:numId="21" w16cid:durableId="1604999144">
    <w:abstractNumId w:val="14"/>
  </w:num>
  <w:num w:numId="22" w16cid:durableId="5117982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BF3"/>
    <w:rsid w:val="000037D0"/>
    <w:rsid w:val="000134CC"/>
    <w:rsid w:val="00053F76"/>
    <w:rsid w:val="0009028E"/>
    <w:rsid w:val="000963E7"/>
    <w:rsid w:val="000B5E4F"/>
    <w:rsid w:val="001017C8"/>
    <w:rsid w:val="001244CA"/>
    <w:rsid w:val="001252EC"/>
    <w:rsid w:val="00125978"/>
    <w:rsid w:val="00154242"/>
    <w:rsid w:val="00166D9B"/>
    <w:rsid w:val="00185A58"/>
    <w:rsid w:val="001B1AD9"/>
    <w:rsid w:val="001B4684"/>
    <w:rsid w:val="001C4726"/>
    <w:rsid w:val="001F47AF"/>
    <w:rsid w:val="001F6468"/>
    <w:rsid w:val="001F7391"/>
    <w:rsid w:val="00200FF3"/>
    <w:rsid w:val="00211B4E"/>
    <w:rsid w:val="002761C0"/>
    <w:rsid w:val="0029579E"/>
    <w:rsid w:val="002A1019"/>
    <w:rsid w:val="002B3634"/>
    <w:rsid w:val="002C3218"/>
    <w:rsid w:val="002C3770"/>
    <w:rsid w:val="002C3B0D"/>
    <w:rsid w:val="002C664B"/>
    <w:rsid w:val="002D419A"/>
    <w:rsid w:val="00315C76"/>
    <w:rsid w:val="00320498"/>
    <w:rsid w:val="0032229B"/>
    <w:rsid w:val="00331B61"/>
    <w:rsid w:val="00333848"/>
    <w:rsid w:val="003442FF"/>
    <w:rsid w:val="00370DD1"/>
    <w:rsid w:val="00384ED8"/>
    <w:rsid w:val="003A70B4"/>
    <w:rsid w:val="003C0579"/>
    <w:rsid w:val="003C0E21"/>
    <w:rsid w:val="003C0F9F"/>
    <w:rsid w:val="003D1622"/>
    <w:rsid w:val="003D16CF"/>
    <w:rsid w:val="003D1904"/>
    <w:rsid w:val="003E2C0A"/>
    <w:rsid w:val="003E3F6A"/>
    <w:rsid w:val="004055AD"/>
    <w:rsid w:val="0043458A"/>
    <w:rsid w:val="004532AA"/>
    <w:rsid w:val="00464FFC"/>
    <w:rsid w:val="00473763"/>
    <w:rsid w:val="00490C88"/>
    <w:rsid w:val="004A1DBA"/>
    <w:rsid w:val="004D02B8"/>
    <w:rsid w:val="00517322"/>
    <w:rsid w:val="00530C79"/>
    <w:rsid w:val="00555562"/>
    <w:rsid w:val="00555637"/>
    <w:rsid w:val="005664E1"/>
    <w:rsid w:val="00577B84"/>
    <w:rsid w:val="005B2B5A"/>
    <w:rsid w:val="00642677"/>
    <w:rsid w:val="00667A7D"/>
    <w:rsid w:val="00687E0E"/>
    <w:rsid w:val="006C2E54"/>
    <w:rsid w:val="006F64EE"/>
    <w:rsid w:val="0072641C"/>
    <w:rsid w:val="007C0322"/>
    <w:rsid w:val="007F52FA"/>
    <w:rsid w:val="00805CAD"/>
    <w:rsid w:val="00811FA6"/>
    <w:rsid w:val="00821C87"/>
    <w:rsid w:val="00841ED9"/>
    <w:rsid w:val="00861A50"/>
    <w:rsid w:val="00896064"/>
    <w:rsid w:val="008B0BF3"/>
    <w:rsid w:val="008D6A01"/>
    <w:rsid w:val="008E38E7"/>
    <w:rsid w:val="008F1CBE"/>
    <w:rsid w:val="009052B5"/>
    <w:rsid w:val="00907269"/>
    <w:rsid w:val="00934EEA"/>
    <w:rsid w:val="009402CF"/>
    <w:rsid w:val="00941E03"/>
    <w:rsid w:val="00954373"/>
    <w:rsid w:val="0097010A"/>
    <w:rsid w:val="00974050"/>
    <w:rsid w:val="009919A1"/>
    <w:rsid w:val="009A7C85"/>
    <w:rsid w:val="009D637B"/>
    <w:rsid w:val="00A013D1"/>
    <w:rsid w:val="00A049B1"/>
    <w:rsid w:val="00A16AE9"/>
    <w:rsid w:val="00A57557"/>
    <w:rsid w:val="00A62A21"/>
    <w:rsid w:val="00A63D16"/>
    <w:rsid w:val="00A80158"/>
    <w:rsid w:val="00A83097"/>
    <w:rsid w:val="00A86424"/>
    <w:rsid w:val="00AA6DF5"/>
    <w:rsid w:val="00AB3BA8"/>
    <w:rsid w:val="00AF15A1"/>
    <w:rsid w:val="00B04763"/>
    <w:rsid w:val="00B06FE9"/>
    <w:rsid w:val="00B21FE1"/>
    <w:rsid w:val="00B2340A"/>
    <w:rsid w:val="00B84F40"/>
    <w:rsid w:val="00BA3A22"/>
    <w:rsid w:val="00BB077E"/>
    <w:rsid w:val="00BD4554"/>
    <w:rsid w:val="00BE0E66"/>
    <w:rsid w:val="00BE63B0"/>
    <w:rsid w:val="00BE6CB3"/>
    <w:rsid w:val="00BF36F0"/>
    <w:rsid w:val="00C860EE"/>
    <w:rsid w:val="00CB7F88"/>
    <w:rsid w:val="00CC119C"/>
    <w:rsid w:val="00CE753D"/>
    <w:rsid w:val="00CF08F3"/>
    <w:rsid w:val="00D0197C"/>
    <w:rsid w:val="00D13C1E"/>
    <w:rsid w:val="00D14AC9"/>
    <w:rsid w:val="00D17787"/>
    <w:rsid w:val="00D3504C"/>
    <w:rsid w:val="00D40985"/>
    <w:rsid w:val="00D527D8"/>
    <w:rsid w:val="00D53CB9"/>
    <w:rsid w:val="00D8178D"/>
    <w:rsid w:val="00D95F74"/>
    <w:rsid w:val="00DC36BC"/>
    <w:rsid w:val="00DF739A"/>
    <w:rsid w:val="00E11D9D"/>
    <w:rsid w:val="00E40735"/>
    <w:rsid w:val="00E5615A"/>
    <w:rsid w:val="00EC5269"/>
    <w:rsid w:val="00F011F2"/>
    <w:rsid w:val="00F01C54"/>
    <w:rsid w:val="00F3775F"/>
    <w:rsid w:val="00F47E9C"/>
    <w:rsid w:val="00F72E41"/>
    <w:rsid w:val="00FA1D76"/>
    <w:rsid w:val="00FF247B"/>
    <w:rsid w:val="00FF3AF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56FF3"/>
  <w15:chartTrackingRefBased/>
  <w15:docId w15:val="{0F5AA958-8781-4637-A437-11478842B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B0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86424"/>
    <w:pPr>
      <w:keepNext/>
      <w:keepLines/>
      <w:spacing w:before="160" w:after="80"/>
      <w:outlineLvl w:val="1"/>
    </w:pPr>
    <w:rPr>
      <w:rFonts w:asciiTheme="majorHAnsi" w:eastAsiaTheme="majorEastAsia" w:hAnsiTheme="majorHAnsi" w:cstheme="majorBidi"/>
      <w:b/>
      <w:color w:val="215E99" w:themeColor="text2" w:themeTint="BF"/>
      <w:sz w:val="36"/>
      <w:szCs w:val="32"/>
    </w:rPr>
  </w:style>
  <w:style w:type="paragraph" w:styleId="berschrift3">
    <w:name w:val="heading 3"/>
    <w:basedOn w:val="Standard"/>
    <w:next w:val="Standard"/>
    <w:link w:val="berschrift3Zchn"/>
    <w:uiPriority w:val="9"/>
    <w:unhideWhenUsed/>
    <w:qFormat/>
    <w:rsid w:val="001244CA"/>
    <w:pPr>
      <w:keepNext/>
      <w:keepLines/>
      <w:spacing w:before="160" w:after="80"/>
      <w:outlineLvl w:val="2"/>
    </w:pPr>
    <w:rPr>
      <w:rFonts w:eastAsiaTheme="majorEastAsia" w:cstheme="majorBidi"/>
      <w:b/>
      <w:color w:val="215E99" w:themeColor="text2" w:themeTint="BF"/>
      <w:sz w:val="36"/>
      <w:szCs w:val="28"/>
    </w:rPr>
  </w:style>
  <w:style w:type="paragraph" w:styleId="berschrift4">
    <w:name w:val="heading 4"/>
    <w:basedOn w:val="Standard"/>
    <w:next w:val="Standard"/>
    <w:link w:val="berschrift4Zchn"/>
    <w:uiPriority w:val="9"/>
    <w:semiHidden/>
    <w:unhideWhenUsed/>
    <w:qFormat/>
    <w:rsid w:val="008B0BF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B0BF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B0BF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B0BF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B0BF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B0BF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0BF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86424"/>
    <w:rPr>
      <w:rFonts w:asciiTheme="majorHAnsi" w:eastAsiaTheme="majorEastAsia" w:hAnsiTheme="majorHAnsi" w:cstheme="majorBidi"/>
      <w:b/>
      <w:color w:val="215E99" w:themeColor="text2" w:themeTint="BF"/>
      <w:sz w:val="36"/>
      <w:szCs w:val="32"/>
    </w:rPr>
  </w:style>
  <w:style w:type="character" w:customStyle="1" w:styleId="berschrift3Zchn">
    <w:name w:val="Überschrift 3 Zchn"/>
    <w:basedOn w:val="Absatz-Standardschriftart"/>
    <w:link w:val="berschrift3"/>
    <w:uiPriority w:val="9"/>
    <w:rsid w:val="001244CA"/>
    <w:rPr>
      <w:rFonts w:eastAsiaTheme="majorEastAsia" w:cstheme="majorBidi"/>
      <w:b/>
      <w:color w:val="215E99" w:themeColor="text2" w:themeTint="BF"/>
      <w:sz w:val="36"/>
      <w:szCs w:val="28"/>
    </w:rPr>
  </w:style>
  <w:style w:type="character" w:customStyle="1" w:styleId="berschrift4Zchn">
    <w:name w:val="Überschrift 4 Zchn"/>
    <w:basedOn w:val="Absatz-Standardschriftart"/>
    <w:link w:val="berschrift4"/>
    <w:uiPriority w:val="9"/>
    <w:semiHidden/>
    <w:rsid w:val="008B0BF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B0BF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B0BF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B0BF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B0BF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B0BF3"/>
    <w:rPr>
      <w:rFonts w:eastAsiaTheme="majorEastAsia" w:cstheme="majorBidi"/>
      <w:color w:val="272727" w:themeColor="text1" w:themeTint="D8"/>
    </w:rPr>
  </w:style>
  <w:style w:type="paragraph" w:styleId="Titel">
    <w:name w:val="Title"/>
    <w:basedOn w:val="Standard"/>
    <w:next w:val="Standard"/>
    <w:link w:val="TitelZchn"/>
    <w:uiPriority w:val="10"/>
    <w:qFormat/>
    <w:rsid w:val="008B0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B0BF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B0BF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B0BF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B0BF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B0BF3"/>
    <w:rPr>
      <w:i/>
      <w:iCs/>
      <w:color w:val="404040" w:themeColor="text1" w:themeTint="BF"/>
    </w:rPr>
  </w:style>
  <w:style w:type="paragraph" w:styleId="Listenabsatz">
    <w:name w:val="List Paragraph"/>
    <w:basedOn w:val="Standard"/>
    <w:uiPriority w:val="34"/>
    <w:qFormat/>
    <w:rsid w:val="008B0BF3"/>
    <w:pPr>
      <w:ind w:left="720"/>
      <w:contextualSpacing/>
    </w:pPr>
  </w:style>
  <w:style w:type="character" w:styleId="IntensiveHervorhebung">
    <w:name w:val="Intense Emphasis"/>
    <w:basedOn w:val="Absatz-Standardschriftart"/>
    <w:uiPriority w:val="21"/>
    <w:qFormat/>
    <w:rsid w:val="008B0BF3"/>
    <w:rPr>
      <w:i/>
      <w:iCs/>
      <w:color w:val="0F4761" w:themeColor="accent1" w:themeShade="BF"/>
    </w:rPr>
  </w:style>
  <w:style w:type="paragraph" w:styleId="IntensivesZitat">
    <w:name w:val="Intense Quote"/>
    <w:basedOn w:val="Standard"/>
    <w:next w:val="Standard"/>
    <w:link w:val="IntensivesZitatZchn"/>
    <w:uiPriority w:val="30"/>
    <w:qFormat/>
    <w:rsid w:val="008B0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B0BF3"/>
    <w:rPr>
      <w:i/>
      <w:iCs/>
      <w:color w:val="0F4761" w:themeColor="accent1" w:themeShade="BF"/>
    </w:rPr>
  </w:style>
  <w:style w:type="character" w:styleId="IntensiverVerweis">
    <w:name w:val="Intense Reference"/>
    <w:basedOn w:val="Absatz-Standardschriftart"/>
    <w:uiPriority w:val="32"/>
    <w:qFormat/>
    <w:rsid w:val="008B0BF3"/>
    <w:rPr>
      <w:b/>
      <w:bCs/>
      <w:smallCaps/>
      <w:color w:val="0F4761" w:themeColor="accent1" w:themeShade="BF"/>
      <w:spacing w:val="5"/>
    </w:rPr>
  </w:style>
  <w:style w:type="paragraph" w:styleId="Kopfzeile">
    <w:name w:val="header"/>
    <w:basedOn w:val="Standard"/>
    <w:link w:val="KopfzeileZchn"/>
    <w:uiPriority w:val="99"/>
    <w:unhideWhenUsed/>
    <w:rsid w:val="00D13C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13C1E"/>
  </w:style>
  <w:style w:type="paragraph" w:styleId="Fuzeile">
    <w:name w:val="footer"/>
    <w:basedOn w:val="Standard"/>
    <w:link w:val="FuzeileZchn"/>
    <w:uiPriority w:val="99"/>
    <w:unhideWhenUsed/>
    <w:rsid w:val="00D13C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13C1E"/>
  </w:style>
  <w:style w:type="paragraph" w:styleId="StandardWeb">
    <w:name w:val="Normal (Web)"/>
    <w:basedOn w:val="Standard"/>
    <w:uiPriority w:val="99"/>
    <w:unhideWhenUsed/>
    <w:rsid w:val="00B2340A"/>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Hyperlink">
    <w:name w:val="Hyperlink"/>
    <w:basedOn w:val="Absatz-Standardschriftart"/>
    <w:uiPriority w:val="99"/>
    <w:unhideWhenUsed/>
    <w:rsid w:val="00D95F74"/>
    <w:rPr>
      <w:color w:val="467886" w:themeColor="hyperlink"/>
      <w:u w:val="single"/>
    </w:rPr>
  </w:style>
  <w:style w:type="character" w:styleId="NichtaufgelsteErwhnung">
    <w:name w:val="Unresolved Mention"/>
    <w:basedOn w:val="Absatz-Standardschriftart"/>
    <w:uiPriority w:val="99"/>
    <w:semiHidden/>
    <w:unhideWhenUsed/>
    <w:rsid w:val="00D95F74"/>
    <w:rPr>
      <w:color w:val="605E5C"/>
      <w:shd w:val="clear" w:color="auto" w:fill="E1DFDD"/>
    </w:rPr>
  </w:style>
  <w:style w:type="paragraph" w:styleId="Inhaltsverzeichnisberschrift">
    <w:name w:val="TOC Heading"/>
    <w:basedOn w:val="berschrift1"/>
    <w:next w:val="Standard"/>
    <w:uiPriority w:val="39"/>
    <w:unhideWhenUsed/>
    <w:qFormat/>
    <w:rsid w:val="00BE6CB3"/>
    <w:pPr>
      <w:spacing w:before="240" w:after="0" w:line="259" w:lineRule="auto"/>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BE6CB3"/>
    <w:pPr>
      <w:spacing w:after="100"/>
    </w:pPr>
  </w:style>
  <w:style w:type="paragraph" w:styleId="Verzeichnis2">
    <w:name w:val="toc 2"/>
    <w:basedOn w:val="Standard"/>
    <w:next w:val="Standard"/>
    <w:autoRedefine/>
    <w:uiPriority w:val="39"/>
    <w:unhideWhenUsed/>
    <w:rsid w:val="00BE6CB3"/>
    <w:pPr>
      <w:spacing w:after="100"/>
      <w:ind w:left="240"/>
    </w:pPr>
  </w:style>
  <w:style w:type="paragraph" w:styleId="Verzeichnis3">
    <w:name w:val="toc 3"/>
    <w:basedOn w:val="Standard"/>
    <w:next w:val="Standard"/>
    <w:autoRedefine/>
    <w:uiPriority w:val="39"/>
    <w:unhideWhenUsed/>
    <w:rsid w:val="00BE6CB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lartext-info.onlin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www.klartext-info.online/impressum/"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2D3EF-9816-4ACE-B150-94A5143C2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3181</Words>
  <Characters>22045</Characters>
  <Application>Microsoft Office Word</Application>
  <DocSecurity>0</DocSecurity>
  <Lines>881</Lines>
  <Paragraphs>388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Widerspruch einlegen: rechtssichere Vorlagen &amp; Muster</dc:title>
  <dc:subject>Bereinigte Sammlung mit 13 Vorlagen und Mustertexten</dc:subject>
  <dc:creator>Michael Barnes</dc:creator>
  <cp:keywords/>
  <dc:description/>
  <cp:lastModifiedBy>Michael Barnes</cp:lastModifiedBy>
  <cp:revision>5</cp:revision>
  <cp:lastPrinted>2026-08-05T13:42:00Z</cp:lastPrinted>
  <dcterms:created xsi:type="dcterms:W3CDTF">2026-08-05T13:20:00Z</dcterms:created>
  <dcterms:modified xsi:type="dcterms:W3CDTF">2026-08-05T13:44:00Z</dcterms:modified>
</cp:coreProperties>
</file>